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F416">
      <w:pPr>
        <w:widowControl w:val="0"/>
        <w:spacing w:before="0" w:after="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14:paraId="553B8F3A">
      <w:pPr>
        <w:widowControl w:val="0"/>
        <w:ind w:firstLine="400" w:firstLineChars="200"/>
        <w:jc w:val="both"/>
        <w:rPr>
          <w:rFonts w:hint="eastAsia" w:ascii="宋体" w:hAnsi="宋体" w:eastAsia="宋体"/>
          <w:color w:val="FF0000"/>
          <w:kern w:val="2"/>
          <w:sz w:val="20"/>
          <w:szCs w:val="20"/>
          <w:lang w:eastAsia="zh-CN"/>
        </w:rPr>
      </w:pPr>
    </w:p>
    <w:p w14:paraId="0494B14B">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762"/>
      </w:tblGrid>
      <w:tr w14:paraId="3E06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14:paraId="1802810E">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vAlign w:val="center"/>
          </w:tcPr>
          <w:p w14:paraId="61C342C9">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0172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65B444E">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vAlign w:val="center"/>
          </w:tcPr>
          <w:p w14:paraId="288B8481">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5BC3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7DBE43CC">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vAlign w:val="center"/>
          </w:tcPr>
          <w:p w14:paraId="7A95B9F4">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5648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44AD475">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vAlign w:val="center"/>
          </w:tcPr>
          <w:p w14:paraId="1AE249DB">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336C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14:paraId="605DE7E7">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vAlign w:val="center"/>
          </w:tcPr>
          <w:p w14:paraId="290540A3">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14:paraId="0378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14:paraId="33D72DFF">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vAlign w:val="center"/>
          </w:tcPr>
          <w:p w14:paraId="483E4433">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6861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14:paraId="217FBAE4">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vAlign w:val="center"/>
          </w:tcPr>
          <w:p w14:paraId="37A4FF50">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14:paraId="378C15FC">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FA3AB4E">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6F4166B1">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38141C0C">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2696A46E">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51FC0352">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43638E74">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2F147711">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42C4C0C9">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068355F1">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3EA3EE79">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2EA4028">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5090102">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26F6B7F5">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0B19A91B">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4592B40">
      <w:pPr>
        <w:widowControl w:val="0"/>
        <w:jc w:val="both"/>
        <w:rPr>
          <w:rFonts w:hint="eastAsia" w:ascii="方正小标宋简体" w:hAnsi="方正小标宋简体" w:eastAsia="方正小标宋简体" w:cs="方正小标宋简体"/>
          <w:bCs/>
          <w:color w:val="000000"/>
          <w:kern w:val="2"/>
          <w:sz w:val="44"/>
          <w:szCs w:val="44"/>
          <w:lang w:eastAsia="zh-CN"/>
        </w:rPr>
      </w:pPr>
    </w:p>
    <w:p w14:paraId="57A1D055">
      <w:pPr>
        <w:widowControl w:val="0"/>
        <w:jc w:val="both"/>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14:paraId="15BC5886">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14:paraId="4FEEE518">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07EDF0D">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vAlign w:val="center"/>
          </w:tcPr>
          <w:p w14:paraId="62A73A74">
            <w:pPr>
              <w:widowControl/>
              <w:jc w:val="left"/>
              <w:rPr>
                <w:rFonts w:eastAsia="宋体"/>
                <w:kern w:val="2"/>
                <w:sz w:val="30"/>
                <w:szCs w:val="30"/>
                <w:lang w:eastAsia="zh-CN"/>
              </w:rPr>
            </w:pPr>
            <w:r>
              <w:rPr>
                <w:rFonts w:hint="eastAsia" w:eastAsia="宋体"/>
                <w:kern w:val="2"/>
                <w:sz w:val="30"/>
                <w:szCs w:val="30"/>
                <w:lang w:eastAsia="zh-CN"/>
              </w:rPr>
              <w:t>SZZXCG-2025-00478</w:t>
            </w:r>
          </w:p>
        </w:tc>
      </w:tr>
      <w:tr w14:paraId="6B481A1F">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333C781">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vAlign w:val="center"/>
          </w:tcPr>
          <w:p w14:paraId="058A059F">
            <w:pPr>
              <w:widowControl/>
              <w:jc w:val="left"/>
              <w:rPr>
                <w:rFonts w:eastAsia="宋体"/>
                <w:kern w:val="2"/>
                <w:sz w:val="30"/>
                <w:szCs w:val="30"/>
                <w:lang w:eastAsia="zh-CN"/>
              </w:rPr>
            </w:pPr>
            <w:r>
              <w:rPr>
                <w:rFonts w:hint="eastAsia" w:ascii="宋体" w:hAnsi="宋体" w:eastAsia="宋体" w:cs="宋体"/>
                <w:sz w:val="30"/>
                <w:szCs w:val="30"/>
                <w:lang w:eastAsia="zh-CN"/>
              </w:rPr>
              <w:t>深圳福彩新媒体宣传服务合作项目</w:t>
            </w:r>
          </w:p>
        </w:tc>
      </w:tr>
      <w:tr w14:paraId="2E6D576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8800B92">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vAlign w:val="center"/>
          </w:tcPr>
          <w:p w14:paraId="2072A145">
            <w:pPr>
              <w:widowControl/>
              <w:jc w:val="left"/>
              <w:rPr>
                <w:rFonts w:eastAsia="宋体"/>
                <w:kern w:val="2"/>
                <w:sz w:val="30"/>
                <w:szCs w:val="30"/>
                <w:lang w:eastAsia="zh-CN"/>
              </w:rPr>
            </w:pPr>
            <w:r>
              <w:rPr>
                <w:rFonts w:ascii="宋体" w:hAnsi="宋体" w:eastAsia="宋体" w:cs="宋体"/>
                <w:sz w:val="30"/>
                <w:szCs w:val="30"/>
                <w:lang w:eastAsia="zh-CN"/>
              </w:rPr>
              <w:t>A</w:t>
            </w:r>
          </w:p>
        </w:tc>
      </w:tr>
      <w:tr w14:paraId="2B3B77F9">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F30AF24">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vAlign w:val="center"/>
          </w:tcPr>
          <w:p w14:paraId="040313D8">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7906B50">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8F330C1">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vAlign w:val="center"/>
          </w:tcPr>
          <w:p w14:paraId="2331DAFD">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征集</w:t>
            </w:r>
          </w:p>
        </w:tc>
      </w:tr>
      <w:tr w14:paraId="7A765C89">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5FD8C72">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vAlign w:val="center"/>
          </w:tcPr>
          <w:p w14:paraId="30890037">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579C1F8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5396406">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vAlign w:val="center"/>
          </w:tcPr>
          <w:p w14:paraId="35BCF66F">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61DFDC02">
      <w:pPr>
        <w:widowControl w:val="0"/>
        <w:jc w:val="both"/>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14:paraId="4180E562">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14:paraId="16309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59D1EB">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6747ECC">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2869F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BAF489A">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14:paraId="58BBE5FF">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438D0D97">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14:paraId="7ECAB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E706C65">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D460D9">
            <w:pPr>
              <w:widowControl/>
              <w:jc w:val="center"/>
              <w:rPr>
                <w:rFonts w:eastAsia="宋体"/>
                <w:kern w:val="2"/>
                <w:sz w:val="28"/>
                <w:szCs w:val="28"/>
                <w:lang w:eastAsia="zh-CN"/>
              </w:rPr>
            </w:pPr>
            <w:r>
              <w:rPr>
                <w:rFonts w:ascii="宋体" w:hAnsi="宋体" w:eastAsia="宋体" w:cs="宋体"/>
                <w:sz w:val="28"/>
                <w:szCs w:val="28"/>
                <w:lang w:eastAsia="zh-CN"/>
              </w:rPr>
              <w:t>内容</w:t>
            </w:r>
          </w:p>
        </w:tc>
      </w:tr>
      <w:tr w14:paraId="6092FD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42C36B6">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tcPr>
          <w:p w14:paraId="6C3FA645">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2E33E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3CEB2C">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tcPr>
          <w:p w14:paraId="4A89DE62">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63938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D63BAB">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tcPr>
          <w:p w14:paraId="13E83F6D">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5F9AA3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00DAD075">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tcPr>
          <w:p w14:paraId="53076F6E">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7E78A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FFA4BC4">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tcPr>
          <w:p w14:paraId="16853219">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14:paraId="69DF4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CEF41E">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tcPr>
          <w:p w14:paraId="59C16EB1">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14:paraId="02E89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994E62">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tcPr>
          <w:p w14:paraId="05D34583">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14:paraId="19096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1C23639">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tcPr>
          <w:p w14:paraId="4EED47E1">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46740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351895B">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tcPr>
          <w:p w14:paraId="3DF8E38D">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5530B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C9A6F6B">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tcPr>
          <w:p w14:paraId="1745C4F4">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590FCE53">
      <w:pPr>
        <w:widowControl w:val="0"/>
        <w:jc w:val="both"/>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14:paraId="21AE9269">
      <w:pPr>
        <w:widowControl w:val="0"/>
        <w:jc w:val="center"/>
        <w:outlineLvl w:val="1"/>
        <w:rPr>
          <w:rFonts w:hint="eastAsia" w:ascii="黑体" w:hAnsi="黑体" w:eastAsia="黑体"/>
          <w:kern w:val="2"/>
          <w:sz w:val="40"/>
          <w:szCs w:val="40"/>
          <w:highlight w:val="green"/>
          <w:lang w:eastAsia="zh-CN"/>
        </w:rPr>
      </w:pPr>
      <w:r>
        <w:rPr>
          <w:rFonts w:hint="eastAsia" w:ascii="黑体" w:hAnsi="黑体" w:eastAsia="黑体"/>
          <w:kern w:val="2"/>
          <w:sz w:val="40"/>
          <w:szCs w:val="40"/>
          <w:highlight w:val="green"/>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432"/>
        <w:gridCol w:w="460"/>
        <w:gridCol w:w="681"/>
        <w:gridCol w:w="617"/>
        <w:gridCol w:w="6233"/>
      </w:tblGrid>
      <w:tr w14:paraId="68D4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4CEF07BD">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14:paraId="1A3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48BAD783">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7D73F8AE">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67B024CE">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6D35DB85">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14:paraId="130AF84C">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投标报价得分=(评标基准价／投标报价)×100 </w:t>
            </w:r>
          </w:p>
          <w:p w14:paraId="3765DD1E">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评标总得分＝F1×A1＋F2×A2＋……＋Fn×An </w:t>
            </w:r>
          </w:p>
          <w:p w14:paraId="6F5834F1">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F1、F2……Fn分别为各项评审因素的得分； </w:t>
            </w:r>
          </w:p>
          <w:p w14:paraId="5A312960">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A1、A2、……An 分别为各项评审因素所占的权重(A1＋A2＋……＋An＝1)。 </w:t>
            </w:r>
          </w:p>
          <w:p w14:paraId="2381EEAD">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14:paraId="282391EA">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14:paraId="6B71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shd w:val="clear" w:color="auto" w:fill="E6EFFA"/>
            <w:vAlign w:val="center"/>
          </w:tcPr>
          <w:p w14:paraId="5541CD05">
            <w:pPr>
              <w:widowControl w:val="0"/>
              <w:wordWrap w:val="0"/>
              <w:jc w:val="center"/>
              <w:rPr>
                <w:rFonts w:hint="eastAsia" w:ascii="宋体" w:hAnsi="宋体" w:eastAsia="宋体" w:cs="宋体"/>
                <w:b/>
                <w:bCs/>
                <w:kern w:val="2"/>
                <w:lang w:eastAsia="zh-CN"/>
              </w:rPr>
            </w:pPr>
            <w:r>
              <w:rPr>
                <w:rFonts w:eastAsia="宋体"/>
                <w:b/>
                <w:bCs/>
                <w:kern w:val="2"/>
                <w:sz w:val="21"/>
                <w:lang w:eastAsia="zh-CN"/>
              </w:rPr>
              <w:t>序号</w:t>
            </w:r>
          </w:p>
        </w:tc>
        <w:tc>
          <w:tcPr>
            <w:tcW w:w="1849" w:type="dxa"/>
            <w:gridSpan w:val="3"/>
            <w:shd w:val="clear" w:color="auto" w:fill="E6EFFA"/>
            <w:vAlign w:val="center"/>
          </w:tcPr>
          <w:p w14:paraId="229B45C8">
            <w:pPr>
              <w:widowControl w:val="0"/>
              <w:wordWrap w:val="0"/>
              <w:jc w:val="center"/>
              <w:rPr>
                <w:rFonts w:hint="eastAsia" w:ascii="宋体" w:hAnsi="宋体" w:eastAsia="宋体" w:cs="宋体"/>
                <w:b/>
                <w:bCs/>
                <w:kern w:val="2"/>
                <w:lang w:eastAsia="zh-CN"/>
              </w:rPr>
            </w:pPr>
            <w:r>
              <w:rPr>
                <w:rFonts w:eastAsia="宋体"/>
                <w:b/>
                <w:bCs/>
                <w:kern w:val="2"/>
                <w:sz w:val="21"/>
                <w:lang w:eastAsia="zh-CN"/>
              </w:rPr>
              <w:t>评分项</w:t>
            </w:r>
          </w:p>
        </w:tc>
        <w:tc>
          <w:tcPr>
            <w:tcW w:w="6776" w:type="dxa"/>
            <w:shd w:val="clear" w:color="auto" w:fill="E6EFFA"/>
            <w:vAlign w:val="center"/>
          </w:tcPr>
          <w:p w14:paraId="244C8FA3">
            <w:pPr>
              <w:widowControl w:val="0"/>
              <w:wordWrap w:val="0"/>
              <w:jc w:val="center"/>
              <w:rPr>
                <w:rFonts w:hint="eastAsia" w:ascii="宋体" w:hAnsi="宋体" w:eastAsia="宋体" w:cs="宋体"/>
                <w:b/>
                <w:bCs/>
                <w:kern w:val="2"/>
                <w:lang w:eastAsia="zh-CN"/>
              </w:rPr>
            </w:pPr>
            <w:r>
              <w:rPr>
                <w:rFonts w:eastAsia="宋体"/>
                <w:b/>
                <w:bCs/>
                <w:kern w:val="2"/>
                <w:sz w:val="21"/>
                <w:lang w:eastAsia="zh-CN"/>
              </w:rPr>
              <w:t>权重(%)</w:t>
            </w:r>
          </w:p>
        </w:tc>
      </w:tr>
      <w:tr w14:paraId="1753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4EA777E4">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1</w:t>
            </w:r>
          </w:p>
        </w:tc>
        <w:tc>
          <w:tcPr>
            <w:tcW w:w="1849" w:type="dxa"/>
            <w:gridSpan w:val="3"/>
          </w:tcPr>
          <w:p w14:paraId="3645884E">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价格</w:t>
            </w:r>
          </w:p>
        </w:tc>
        <w:tc>
          <w:tcPr>
            <w:tcW w:w="6776" w:type="dxa"/>
          </w:tcPr>
          <w:p w14:paraId="451BC413">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1</w:t>
            </w:r>
            <w:r>
              <w:rPr>
                <w:rFonts w:eastAsia="宋体"/>
                <w:b/>
                <w:bCs/>
                <w:color w:val="0000FF"/>
                <w:kern w:val="2"/>
                <w:sz w:val="21"/>
                <w:lang w:eastAsia="zh-CN"/>
              </w:rPr>
              <w:t>0</w:t>
            </w:r>
          </w:p>
        </w:tc>
      </w:tr>
      <w:tr w14:paraId="79F5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63FA6395">
            <w:pPr>
              <w:widowControl w:val="0"/>
              <w:jc w:val="both"/>
              <w:rPr>
                <w:rFonts w:hint="eastAsia" w:ascii="宋体" w:hAnsi="宋体" w:eastAsia="宋体" w:cs="宋体"/>
                <w:b/>
                <w:bCs/>
                <w:color w:val="0000FF"/>
                <w:kern w:val="2"/>
                <w:lang w:eastAsia="zh-CN"/>
              </w:rPr>
            </w:pPr>
          </w:p>
        </w:tc>
        <w:tc>
          <w:tcPr>
            <w:tcW w:w="8625" w:type="dxa"/>
            <w:gridSpan w:val="4"/>
          </w:tcPr>
          <w:p w14:paraId="4165718F">
            <w:pPr>
              <w:widowControl w:val="0"/>
              <w:wordWrap w:val="0"/>
              <w:jc w:val="both"/>
              <w:rPr>
                <w:rFonts w:hint="eastAsia" w:ascii="宋体" w:hAnsi="宋体" w:eastAsia="宋体" w:cs="宋体"/>
                <w:kern w:val="2"/>
                <w:sz w:val="21"/>
                <w:szCs w:val="21"/>
                <w:lang w:eastAsia="zh-CN"/>
              </w:rPr>
            </w:pPr>
          </w:p>
        </w:tc>
      </w:tr>
      <w:tr w14:paraId="4DBE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6CA06E99">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2</w:t>
            </w:r>
          </w:p>
        </w:tc>
        <w:tc>
          <w:tcPr>
            <w:tcW w:w="1849" w:type="dxa"/>
            <w:gridSpan w:val="3"/>
          </w:tcPr>
          <w:p w14:paraId="2A3E90BB">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6776" w:type="dxa"/>
          </w:tcPr>
          <w:p w14:paraId="4D436D03">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65</w:t>
            </w:r>
          </w:p>
        </w:tc>
      </w:tr>
      <w:tr w14:paraId="29E9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717E6CE0">
            <w:pPr>
              <w:widowControl w:val="0"/>
              <w:jc w:val="both"/>
              <w:rPr>
                <w:rFonts w:hint="eastAsia" w:ascii="宋体" w:hAnsi="宋体" w:eastAsia="宋体" w:cs="宋体"/>
                <w:b/>
                <w:bCs/>
                <w:color w:val="0000FF"/>
                <w:kern w:val="2"/>
                <w:lang w:eastAsia="zh-CN"/>
              </w:rPr>
            </w:pPr>
          </w:p>
        </w:tc>
        <w:tc>
          <w:tcPr>
            <w:tcW w:w="8625" w:type="dxa"/>
            <w:gridSpan w:val="4"/>
          </w:tcPr>
          <w:p w14:paraId="4D98C961">
            <w:pPr>
              <w:widowControl w:val="0"/>
              <w:wordWrap w:val="0"/>
              <w:jc w:val="both"/>
              <w:rPr>
                <w:rFonts w:hint="eastAsia" w:ascii="宋体" w:hAnsi="宋体" w:eastAsia="宋体" w:cs="宋体"/>
                <w:kern w:val="2"/>
                <w:sz w:val="21"/>
                <w:szCs w:val="21"/>
                <w:lang w:eastAsia="zh-CN"/>
              </w:rPr>
            </w:pPr>
          </w:p>
        </w:tc>
      </w:tr>
      <w:tr w14:paraId="1EE5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shd w:val="clear" w:color="auto" w:fill="E6EFFA"/>
            <w:vAlign w:val="center"/>
          </w:tcPr>
          <w:p w14:paraId="4F31A660">
            <w:pPr>
              <w:widowControl w:val="0"/>
              <w:jc w:val="both"/>
              <w:rPr>
                <w:rFonts w:hint="eastAsia" w:ascii="宋体" w:hAnsi="宋体" w:eastAsia="宋体" w:cs="宋体"/>
                <w:b/>
                <w:bCs/>
                <w:color w:val="0000FF"/>
                <w:kern w:val="2"/>
                <w:lang w:eastAsia="zh-CN"/>
              </w:rPr>
            </w:pPr>
          </w:p>
        </w:tc>
        <w:tc>
          <w:tcPr>
            <w:tcW w:w="479" w:type="dxa"/>
            <w:shd w:val="clear" w:color="auto" w:fill="E6EFFA"/>
            <w:vAlign w:val="center"/>
          </w:tcPr>
          <w:p w14:paraId="3AA8F460">
            <w:pPr>
              <w:widowControl w:val="0"/>
              <w:wordWrap w:val="0"/>
              <w:jc w:val="center"/>
              <w:rPr>
                <w:rFonts w:hint="eastAsia" w:ascii="宋体" w:hAnsi="宋体" w:eastAsia="宋体" w:cs="宋体"/>
                <w:b/>
                <w:bCs/>
                <w:kern w:val="2"/>
                <w:sz w:val="21"/>
                <w:szCs w:val="21"/>
                <w:lang w:eastAsia="zh-CN"/>
              </w:rPr>
            </w:pPr>
            <w:r>
              <w:rPr>
                <w:rFonts w:eastAsia="宋体"/>
                <w:kern w:val="2"/>
                <w:sz w:val="21"/>
                <w:szCs w:val="21"/>
                <w:lang w:eastAsia="zh-CN"/>
              </w:rPr>
              <w:t>序号</w:t>
            </w:r>
          </w:p>
        </w:tc>
        <w:tc>
          <w:tcPr>
            <w:tcW w:w="720" w:type="dxa"/>
            <w:shd w:val="clear" w:color="auto" w:fill="E6EFFA"/>
            <w:vAlign w:val="center"/>
          </w:tcPr>
          <w:p w14:paraId="6EF870BB">
            <w:pPr>
              <w:widowControl w:val="0"/>
              <w:wordWrap w:val="0"/>
              <w:jc w:val="center"/>
              <w:rPr>
                <w:rFonts w:hint="eastAsia" w:ascii="宋体" w:hAnsi="宋体" w:eastAsia="宋体" w:cs="宋体"/>
                <w:b/>
                <w:bCs/>
                <w:kern w:val="2"/>
                <w:sz w:val="21"/>
                <w:szCs w:val="21"/>
                <w:lang w:eastAsia="zh-CN"/>
              </w:rPr>
            </w:pPr>
            <w:r>
              <w:rPr>
                <w:rFonts w:hint="eastAsia" w:eastAsia="宋体"/>
                <w:kern w:val="2"/>
                <w:sz w:val="21"/>
                <w:szCs w:val="21"/>
                <w:lang w:eastAsia="zh-CN"/>
              </w:rPr>
              <w:t>评审因素</w:t>
            </w:r>
          </w:p>
        </w:tc>
        <w:tc>
          <w:tcPr>
            <w:tcW w:w="650" w:type="dxa"/>
            <w:shd w:val="clear" w:color="auto" w:fill="E6EFFA"/>
            <w:vAlign w:val="center"/>
          </w:tcPr>
          <w:p w14:paraId="3AB71AA6">
            <w:pPr>
              <w:widowControl w:val="0"/>
              <w:wordWrap w:val="0"/>
              <w:jc w:val="center"/>
              <w:rPr>
                <w:rFonts w:hint="eastAsia" w:ascii="宋体" w:hAnsi="宋体" w:eastAsia="宋体" w:cs="宋体"/>
                <w:b/>
                <w:bCs/>
                <w:kern w:val="2"/>
                <w:sz w:val="21"/>
                <w:szCs w:val="21"/>
                <w:lang w:eastAsia="zh-CN"/>
              </w:rPr>
            </w:pPr>
            <w:r>
              <w:rPr>
                <w:rFonts w:eastAsia="宋体"/>
                <w:kern w:val="2"/>
                <w:sz w:val="21"/>
                <w:szCs w:val="21"/>
                <w:lang w:eastAsia="zh-CN"/>
              </w:rPr>
              <w:t>权重(%)</w:t>
            </w:r>
          </w:p>
        </w:tc>
        <w:tc>
          <w:tcPr>
            <w:tcW w:w="6776" w:type="dxa"/>
            <w:shd w:val="clear" w:color="auto" w:fill="E6EFFA"/>
            <w:vAlign w:val="center"/>
          </w:tcPr>
          <w:p w14:paraId="7681B6DF">
            <w:pPr>
              <w:widowControl w:val="0"/>
              <w:wordWrap w:val="0"/>
              <w:jc w:val="center"/>
              <w:rPr>
                <w:rFonts w:hint="eastAsia" w:ascii="宋体" w:hAnsi="宋体" w:eastAsia="宋体" w:cs="宋体"/>
                <w:b/>
                <w:bCs/>
                <w:kern w:val="2"/>
                <w:sz w:val="21"/>
                <w:szCs w:val="21"/>
                <w:lang w:eastAsia="zh-CN"/>
              </w:rPr>
            </w:pPr>
            <w:r>
              <w:rPr>
                <w:rFonts w:eastAsia="宋体"/>
                <w:kern w:val="2"/>
                <w:sz w:val="21"/>
                <w:szCs w:val="21"/>
                <w:lang w:eastAsia="zh-CN"/>
              </w:rPr>
              <w:t>评分准则</w:t>
            </w:r>
          </w:p>
        </w:tc>
      </w:tr>
      <w:tr w14:paraId="7F1B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646F73C3">
            <w:pPr>
              <w:widowControl w:val="0"/>
              <w:jc w:val="both"/>
              <w:rPr>
                <w:rFonts w:hint="eastAsia" w:ascii="宋体" w:hAnsi="宋体" w:eastAsia="宋体" w:cs="宋体"/>
                <w:b/>
                <w:bCs/>
                <w:color w:val="0000FF"/>
                <w:kern w:val="2"/>
                <w:lang w:eastAsia="zh-CN"/>
              </w:rPr>
            </w:pPr>
          </w:p>
        </w:tc>
        <w:tc>
          <w:tcPr>
            <w:tcW w:w="479" w:type="dxa"/>
            <w:vAlign w:val="center"/>
          </w:tcPr>
          <w:p w14:paraId="6ADE7920">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720" w:type="dxa"/>
            <w:vAlign w:val="center"/>
          </w:tcPr>
          <w:p w14:paraId="61B929BF">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650" w:type="dxa"/>
            <w:vAlign w:val="center"/>
          </w:tcPr>
          <w:p w14:paraId="15F0B1F3">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6776" w:type="dxa"/>
          </w:tcPr>
          <w:p w14:paraId="44573411">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（一）评审内容： </w:t>
            </w:r>
          </w:p>
          <w:p w14:paraId="4DCEBCCE">
            <w:pPr>
              <w:widowControl/>
              <w:jc w:val="left"/>
              <w:rPr>
                <w:rFonts w:eastAsia="宋体"/>
                <w:kern w:val="2"/>
                <w:sz w:val="21"/>
                <w:szCs w:val="21"/>
                <w:lang w:eastAsia="zh-CN"/>
              </w:rPr>
            </w:pPr>
            <w:r>
              <w:rPr>
                <w:rFonts w:hint="eastAsia" w:eastAsia="宋体"/>
                <w:kern w:val="2"/>
                <w:sz w:val="21"/>
                <w:szCs w:val="21"/>
                <w:lang w:eastAsia="zh-CN"/>
              </w:rPr>
              <w:t>投标人需针对所投标的项目从包括但不限于如下方面进行表述：</w:t>
            </w:r>
          </w:p>
          <w:p w14:paraId="09BEFB37">
            <w:pPr>
              <w:widowControl w:val="0"/>
              <w:tabs>
                <w:tab w:val="left" w:pos="312"/>
              </w:tabs>
              <w:jc w:val="both"/>
              <w:rPr>
                <w:rFonts w:hint="eastAsia" w:ascii="宋体" w:hAnsi="宋体" w:eastAsia="宋体"/>
                <w:kern w:val="2"/>
                <w:sz w:val="21"/>
                <w:lang w:eastAsia="zh-CN"/>
              </w:rPr>
            </w:pPr>
            <w:r>
              <w:rPr>
                <w:rFonts w:hint="eastAsia" w:ascii="宋体" w:hAnsi="宋体" w:eastAsia="宋体"/>
                <w:kern w:val="2"/>
                <w:sz w:val="21"/>
                <w:lang w:eastAsia="zh-CN"/>
              </w:rPr>
              <w:t>1.Kol原创内容发布</w:t>
            </w:r>
            <w:r>
              <w:rPr>
                <w:rFonts w:hint="eastAsia" w:eastAsia="宋体"/>
                <w:kern w:val="2"/>
                <w:sz w:val="21"/>
                <w:szCs w:val="21"/>
                <w:lang w:eastAsia="zh-CN"/>
              </w:rPr>
              <w:t>方案</w:t>
            </w:r>
          </w:p>
          <w:p w14:paraId="2F90EC23">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2.Koc真实用户传播</w:t>
            </w:r>
            <w:r>
              <w:rPr>
                <w:rFonts w:hint="eastAsia" w:eastAsia="宋体"/>
                <w:kern w:val="2"/>
                <w:sz w:val="21"/>
                <w:szCs w:val="21"/>
                <w:lang w:eastAsia="zh-CN"/>
              </w:rPr>
              <w:t>方案</w:t>
            </w:r>
          </w:p>
          <w:p w14:paraId="73334BDB">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3.头条系大V合作</w:t>
            </w:r>
            <w:r>
              <w:rPr>
                <w:rFonts w:hint="eastAsia" w:eastAsia="宋体"/>
                <w:kern w:val="2"/>
                <w:sz w:val="21"/>
                <w:szCs w:val="21"/>
                <w:lang w:eastAsia="zh-CN"/>
              </w:rPr>
              <w:t>方案</w:t>
            </w:r>
          </w:p>
          <w:p w14:paraId="03E40F1E">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4.微信朋友圈推广</w:t>
            </w:r>
            <w:r>
              <w:rPr>
                <w:rFonts w:hint="eastAsia" w:eastAsia="宋体"/>
                <w:kern w:val="2"/>
                <w:sz w:val="21"/>
                <w:szCs w:val="21"/>
                <w:lang w:eastAsia="zh-CN"/>
              </w:rPr>
              <w:t>方案</w:t>
            </w:r>
          </w:p>
          <w:p w14:paraId="58CB6677">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5.直播</w:t>
            </w:r>
            <w:r>
              <w:rPr>
                <w:rFonts w:hint="eastAsia" w:eastAsia="宋体"/>
                <w:kern w:val="2"/>
                <w:sz w:val="21"/>
                <w:szCs w:val="21"/>
                <w:lang w:eastAsia="zh-CN"/>
              </w:rPr>
              <w:t>方案</w:t>
            </w:r>
          </w:p>
          <w:p w14:paraId="7B7C0194">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6.H5制作</w:t>
            </w:r>
            <w:r>
              <w:rPr>
                <w:rFonts w:hint="eastAsia" w:eastAsia="宋体"/>
                <w:kern w:val="2"/>
                <w:sz w:val="21"/>
                <w:szCs w:val="21"/>
                <w:lang w:eastAsia="zh-CN"/>
              </w:rPr>
              <w:t>方案</w:t>
            </w:r>
          </w:p>
          <w:p w14:paraId="49F95D89">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7.宣传内容制作</w:t>
            </w:r>
            <w:r>
              <w:rPr>
                <w:rFonts w:hint="eastAsia" w:eastAsia="宋体"/>
                <w:kern w:val="2"/>
                <w:sz w:val="21"/>
                <w:szCs w:val="21"/>
                <w:lang w:eastAsia="zh-CN"/>
              </w:rPr>
              <w:t>方案</w:t>
            </w:r>
          </w:p>
          <w:p w14:paraId="677F6BA4">
            <w:pPr>
              <w:widowControl w:val="0"/>
              <w:jc w:val="both"/>
              <w:rPr>
                <w:rFonts w:eastAsia="宋体"/>
                <w:kern w:val="2"/>
                <w:sz w:val="21"/>
                <w:lang w:eastAsia="zh-CN"/>
              </w:rPr>
            </w:pPr>
            <w:r>
              <w:rPr>
                <w:rFonts w:hint="eastAsia" w:ascii="宋体" w:hAnsi="宋体" w:eastAsia="宋体" w:cs="宋体"/>
                <w:kern w:val="2"/>
                <w:sz w:val="21"/>
                <w:szCs w:val="21"/>
                <w:lang w:eastAsia="zh-CN" w:bidi="ar"/>
              </w:rPr>
              <w:t>8.官方媒体推广</w:t>
            </w:r>
            <w:r>
              <w:rPr>
                <w:rFonts w:hint="eastAsia" w:eastAsia="宋体"/>
                <w:kern w:val="2"/>
                <w:sz w:val="21"/>
                <w:szCs w:val="21"/>
                <w:lang w:eastAsia="zh-CN"/>
              </w:rPr>
              <w:t>方案</w:t>
            </w:r>
          </w:p>
          <w:p w14:paraId="4986DB6B">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（二）评分依据：</w:t>
            </w:r>
          </w:p>
          <w:p w14:paraId="771C47B5">
            <w:pPr>
              <w:widowControl w:val="0"/>
              <w:jc w:val="both"/>
              <w:rPr>
                <w:rFonts w:eastAsia="宋体"/>
                <w:kern w:val="2"/>
                <w:sz w:val="21"/>
                <w:szCs w:val="21"/>
                <w:lang w:eastAsia="zh-CN"/>
              </w:rPr>
            </w:pPr>
            <w:r>
              <w:rPr>
                <w:rFonts w:hint="eastAsia" w:eastAsia="宋体"/>
                <w:kern w:val="2"/>
                <w:sz w:val="21"/>
                <w:szCs w:val="21"/>
                <w:lang w:eastAsia="zh-CN"/>
              </w:rPr>
              <w:t>考察上述8点，满足8点得50分，满足任意7点得45分，满足任意6点得40分，满足任意5点得35分，满足任意4点得30分，满足任意3点得20分，满足任意2点得10分，满足任意1点得5分，其他情况不得分。</w:t>
            </w:r>
          </w:p>
          <w:p w14:paraId="5D426267">
            <w:pPr>
              <w:widowControl w:val="0"/>
              <w:jc w:val="both"/>
              <w:rPr>
                <w:rFonts w:eastAsia="宋体"/>
                <w:kern w:val="2"/>
                <w:sz w:val="21"/>
                <w:szCs w:val="21"/>
                <w:lang w:eastAsia="zh-CN"/>
              </w:rPr>
            </w:pPr>
            <w:r>
              <w:rPr>
                <w:rFonts w:hint="eastAsia" w:eastAsia="宋体"/>
                <w:kern w:val="2"/>
                <w:sz w:val="21"/>
                <w:szCs w:val="21"/>
                <w:lang w:eastAsia="zh-CN"/>
              </w:rPr>
              <w:t>在此基础上，专家根据各供应商的具体响应内容按照量化的评审因素指标进一步评审:</w:t>
            </w:r>
          </w:p>
          <w:p w14:paraId="41FF11D4">
            <w:pPr>
              <w:widowControl w:val="0"/>
              <w:jc w:val="both"/>
              <w:rPr>
                <w:rFonts w:eastAsia="宋体"/>
                <w:kern w:val="2"/>
                <w:sz w:val="21"/>
                <w:szCs w:val="21"/>
                <w:lang w:eastAsia="zh-CN"/>
              </w:rPr>
            </w:pPr>
            <w:r>
              <w:rPr>
                <w:rFonts w:hint="eastAsia" w:eastAsia="宋体"/>
                <w:kern w:val="2"/>
                <w:sz w:val="21"/>
                <w:szCs w:val="21"/>
                <w:lang w:eastAsia="zh-CN"/>
              </w:rPr>
              <w:t>优：项目实施方案优于采购需求的，且方案设置合理可行，可实施性强的，加50分；</w:t>
            </w:r>
          </w:p>
          <w:p w14:paraId="51711181">
            <w:pPr>
              <w:widowControl w:val="0"/>
              <w:jc w:val="both"/>
              <w:rPr>
                <w:rFonts w:eastAsia="宋体"/>
                <w:kern w:val="2"/>
                <w:sz w:val="21"/>
                <w:szCs w:val="21"/>
                <w:lang w:eastAsia="zh-CN"/>
              </w:rPr>
            </w:pPr>
            <w:r>
              <w:rPr>
                <w:rFonts w:hint="eastAsia" w:eastAsia="宋体"/>
                <w:kern w:val="2"/>
                <w:sz w:val="21"/>
                <w:szCs w:val="21"/>
                <w:lang w:eastAsia="zh-CN"/>
              </w:rPr>
              <w:t>良：项目实施方案完全满足采购需求，且方案设置比较合理可行，可实施性一般的，加30分；</w:t>
            </w:r>
          </w:p>
          <w:p w14:paraId="2CF4E331">
            <w:pPr>
              <w:widowControl w:val="0"/>
              <w:jc w:val="both"/>
              <w:rPr>
                <w:rFonts w:eastAsia="宋体"/>
                <w:kern w:val="2"/>
                <w:sz w:val="21"/>
                <w:szCs w:val="21"/>
                <w:lang w:eastAsia="zh-CN"/>
              </w:rPr>
            </w:pPr>
            <w:r>
              <w:rPr>
                <w:rFonts w:hint="eastAsia" w:eastAsia="宋体"/>
                <w:kern w:val="2"/>
                <w:sz w:val="21"/>
                <w:szCs w:val="21"/>
                <w:lang w:eastAsia="zh-CN"/>
              </w:rPr>
              <w:t xml:space="preserve">中：项目实施方案部分满足采购需求，且方案设置基本合理可行，可实施性较差的，加10分； </w:t>
            </w:r>
          </w:p>
          <w:p w14:paraId="395E4F79">
            <w:pPr>
              <w:widowControl w:val="0"/>
              <w:jc w:val="both"/>
              <w:rPr>
                <w:rFonts w:eastAsia="宋体"/>
                <w:kern w:val="2"/>
                <w:sz w:val="21"/>
                <w:szCs w:val="21"/>
                <w:lang w:eastAsia="zh-CN"/>
              </w:rPr>
            </w:pPr>
            <w:r>
              <w:rPr>
                <w:rFonts w:hint="eastAsia" w:eastAsia="宋体"/>
                <w:kern w:val="2"/>
                <w:sz w:val="21"/>
                <w:szCs w:val="21"/>
                <w:lang w:eastAsia="zh-CN"/>
              </w:rPr>
              <w:t>差：项目实施方案差的或提供不清晰导致专家无法判断的不得分。若评审为差，需书面说明理由并记录在档。</w:t>
            </w:r>
          </w:p>
          <w:p w14:paraId="2E78642C">
            <w:pPr>
              <w:widowControl w:val="0"/>
              <w:wordWrap w:val="0"/>
              <w:jc w:val="both"/>
              <w:rPr>
                <w:rFonts w:eastAsia="宋体"/>
                <w:kern w:val="2"/>
                <w:sz w:val="21"/>
                <w:szCs w:val="21"/>
                <w:lang w:eastAsia="zh-CN"/>
              </w:rPr>
            </w:pPr>
            <w:r>
              <w:rPr>
                <w:rFonts w:hint="eastAsia" w:eastAsia="宋体"/>
                <w:kern w:val="2"/>
                <w:sz w:val="21"/>
                <w:szCs w:val="21"/>
                <w:lang w:eastAsia="zh-CN"/>
              </w:rPr>
              <w:t>上述累计最高得100分。</w:t>
            </w:r>
          </w:p>
        </w:tc>
      </w:tr>
      <w:tr w14:paraId="2B43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21F7CF1">
            <w:pPr>
              <w:widowControl w:val="0"/>
              <w:jc w:val="both"/>
              <w:rPr>
                <w:rFonts w:hint="eastAsia" w:ascii="宋体" w:hAnsi="宋体" w:eastAsia="宋体" w:cs="宋体"/>
                <w:b/>
                <w:bCs/>
                <w:color w:val="0000FF"/>
                <w:kern w:val="2"/>
                <w:lang w:eastAsia="zh-CN"/>
              </w:rPr>
            </w:pPr>
          </w:p>
        </w:tc>
        <w:tc>
          <w:tcPr>
            <w:tcW w:w="479" w:type="dxa"/>
            <w:vAlign w:val="center"/>
          </w:tcPr>
          <w:p w14:paraId="6CCFCE55">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2</w:t>
            </w:r>
          </w:p>
        </w:tc>
        <w:tc>
          <w:tcPr>
            <w:tcW w:w="720" w:type="dxa"/>
            <w:vAlign w:val="center"/>
          </w:tcPr>
          <w:p w14:paraId="5806D048">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650" w:type="dxa"/>
            <w:vAlign w:val="center"/>
          </w:tcPr>
          <w:p w14:paraId="7BF391E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6776" w:type="dxa"/>
            <w:vAlign w:val="center"/>
          </w:tcPr>
          <w:p w14:paraId="6468EE15">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（一）评审内容：</w:t>
            </w:r>
          </w:p>
          <w:p w14:paraId="1C9177A8">
            <w:pPr>
              <w:widowControl w:val="0"/>
              <w:jc w:val="both"/>
              <w:rPr>
                <w:rFonts w:ascii="Helvetica" w:hAnsi="Helvetica" w:eastAsia="宋体" w:cs="Helvetica"/>
                <w:sz w:val="21"/>
                <w:szCs w:val="21"/>
                <w:lang w:eastAsia="zh-CN"/>
              </w:rPr>
            </w:pPr>
            <w:r>
              <w:rPr>
                <w:rFonts w:hint="eastAsia" w:ascii="宋体" w:hAnsi="宋体" w:eastAsia="宋体"/>
                <w:kern w:val="2"/>
                <w:sz w:val="21"/>
                <w:szCs w:val="21"/>
                <w:lang w:eastAsia="zh-CN"/>
              </w:rPr>
              <w:t>考察对项目的理解及自身经验，针对本项目服务提出项目重点难点分析及相关</w:t>
            </w:r>
            <w:r>
              <w:rPr>
                <w:rFonts w:hint="eastAsia" w:ascii="Helvetica" w:hAnsi="Helvetica" w:eastAsia="宋体" w:cs="Helvetica"/>
                <w:sz w:val="21"/>
                <w:szCs w:val="21"/>
                <w:lang w:eastAsia="zh-CN"/>
              </w:rPr>
              <w:t>应对措施</w:t>
            </w:r>
            <w:r>
              <w:rPr>
                <w:rFonts w:hint="eastAsia" w:ascii="宋体" w:hAnsi="宋体" w:eastAsia="宋体"/>
                <w:kern w:val="2"/>
                <w:sz w:val="21"/>
                <w:szCs w:val="21"/>
                <w:lang w:eastAsia="zh-CN"/>
              </w:rPr>
              <w:t>。</w:t>
            </w:r>
            <w:r>
              <w:rPr>
                <w:rFonts w:ascii="Helvetica" w:hAnsi="Helvetica" w:eastAsia="宋体" w:cs="Helvetica"/>
                <w:sz w:val="21"/>
                <w:szCs w:val="21"/>
                <w:lang w:eastAsia="zh-CN"/>
              </w:rPr>
              <w:t>包括</w:t>
            </w:r>
            <w:r>
              <w:rPr>
                <w:rFonts w:hint="eastAsia" w:ascii="Helvetica" w:hAnsi="Helvetica" w:eastAsia="宋体" w:cs="Helvetica"/>
                <w:sz w:val="21"/>
                <w:szCs w:val="21"/>
                <w:lang w:eastAsia="zh-CN"/>
              </w:rPr>
              <w:t>：</w:t>
            </w:r>
          </w:p>
          <w:p w14:paraId="7C0A3DA9">
            <w:pPr>
              <w:widowControl w:val="0"/>
              <w:jc w:val="both"/>
              <w:rPr>
                <w:rFonts w:ascii="Helvetica" w:hAnsi="Helvetica" w:eastAsia="宋体" w:cs="Helvetica"/>
                <w:sz w:val="21"/>
                <w:szCs w:val="21"/>
                <w:lang w:eastAsia="zh-CN"/>
              </w:rPr>
            </w:pPr>
            <w:r>
              <w:rPr>
                <w:rFonts w:hint="eastAsia" w:ascii="Helvetica" w:hAnsi="Helvetica" w:eastAsia="宋体" w:cs="Helvetica"/>
                <w:sz w:val="21"/>
                <w:szCs w:val="21"/>
                <w:lang w:eastAsia="zh-CN"/>
              </w:rPr>
              <w:t>1</w:t>
            </w:r>
            <w:r>
              <w:rPr>
                <w:rFonts w:ascii="Helvetica" w:hAnsi="Helvetica" w:eastAsia="宋体" w:cs="Helvetica"/>
                <w:sz w:val="21"/>
                <w:szCs w:val="21"/>
                <w:lang w:eastAsia="zh-CN"/>
              </w:rPr>
              <w:t>.</w:t>
            </w:r>
            <w:r>
              <w:rPr>
                <w:rFonts w:hint="eastAsia" w:ascii="Helvetica" w:hAnsi="Helvetica" w:eastAsia="宋体" w:cs="Helvetica"/>
                <w:sz w:val="21"/>
                <w:szCs w:val="21"/>
                <w:lang w:eastAsia="zh-CN"/>
              </w:rPr>
              <w:t>项目策划的重点、难点；</w:t>
            </w:r>
          </w:p>
          <w:p w14:paraId="1284DF96">
            <w:pPr>
              <w:widowControl w:val="0"/>
              <w:jc w:val="both"/>
              <w:rPr>
                <w:rFonts w:ascii="Helvetica" w:hAnsi="Helvetica" w:eastAsia="宋体" w:cs="Helvetica"/>
                <w:sz w:val="21"/>
                <w:szCs w:val="21"/>
                <w:lang w:eastAsia="zh-CN"/>
              </w:rPr>
            </w:pPr>
            <w:r>
              <w:rPr>
                <w:rFonts w:hint="eastAsia" w:ascii="Helvetica" w:hAnsi="Helvetica" w:eastAsia="宋体" w:cs="Helvetica"/>
                <w:sz w:val="21"/>
                <w:szCs w:val="21"/>
                <w:lang w:eastAsia="zh-CN"/>
              </w:rPr>
              <w:t>2</w:t>
            </w:r>
            <w:r>
              <w:rPr>
                <w:rFonts w:ascii="Helvetica" w:hAnsi="Helvetica" w:eastAsia="宋体" w:cs="Helvetica"/>
                <w:sz w:val="21"/>
                <w:szCs w:val="21"/>
                <w:lang w:eastAsia="zh-CN"/>
              </w:rPr>
              <w:t>.</w:t>
            </w:r>
            <w:r>
              <w:rPr>
                <w:rFonts w:hint="eastAsia" w:ascii="Helvetica" w:hAnsi="Helvetica" w:eastAsia="宋体" w:cs="Helvetica"/>
                <w:sz w:val="21"/>
                <w:szCs w:val="21"/>
                <w:lang w:eastAsia="zh-CN"/>
              </w:rPr>
              <w:t>项目实施的重点、难点；</w:t>
            </w:r>
          </w:p>
          <w:p w14:paraId="5E715317">
            <w:pPr>
              <w:widowControl w:val="0"/>
              <w:jc w:val="both"/>
              <w:rPr>
                <w:rFonts w:ascii="Helvetica" w:hAnsi="Helvetica" w:eastAsia="宋体" w:cs="Helvetica"/>
                <w:sz w:val="21"/>
                <w:szCs w:val="21"/>
                <w:lang w:eastAsia="zh-CN"/>
              </w:rPr>
            </w:pPr>
            <w:r>
              <w:rPr>
                <w:rFonts w:hint="eastAsia" w:ascii="Helvetica" w:hAnsi="Helvetica" w:eastAsia="宋体" w:cs="Helvetica"/>
                <w:sz w:val="21"/>
                <w:szCs w:val="21"/>
                <w:lang w:eastAsia="zh-CN"/>
              </w:rPr>
              <w:t>3</w:t>
            </w:r>
            <w:r>
              <w:rPr>
                <w:rFonts w:ascii="Helvetica" w:hAnsi="Helvetica" w:eastAsia="宋体" w:cs="Helvetica"/>
                <w:sz w:val="21"/>
                <w:szCs w:val="21"/>
                <w:lang w:eastAsia="zh-CN"/>
              </w:rPr>
              <w:t>.</w:t>
            </w:r>
            <w:r>
              <w:rPr>
                <w:rFonts w:hint="eastAsia" w:ascii="Helvetica" w:hAnsi="Helvetica" w:eastAsia="宋体" w:cs="Helvetica"/>
                <w:sz w:val="21"/>
                <w:szCs w:val="21"/>
                <w:lang w:eastAsia="zh-CN"/>
              </w:rPr>
              <w:t>相关应对措施。</w:t>
            </w:r>
          </w:p>
          <w:p w14:paraId="7A024262">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（二）评审标准：</w:t>
            </w:r>
          </w:p>
          <w:p w14:paraId="4059D9F7">
            <w:pPr>
              <w:widowControl w:val="0"/>
              <w:jc w:val="both"/>
              <w:rPr>
                <w:rFonts w:eastAsia="宋体"/>
                <w:kern w:val="2"/>
                <w:sz w:val="21"/>
                <w:szCs w:val="21"/>
                <w:lang w:eastAsia="zh-CN"/>
              </w:rPr>
            </w:pPr>
            <w:r>
              <w:rPr>
                <w:rFonts w:hint="eastAsia" w:ascii="宋体" w:hAnsi="宋体" w:eastAsia="宋体" w:cs="宋体"/>
                <w:kern w:val="2"/>
                <w:sz w:val="21"/>
                <w:szCs w:val="21"/>
                <w:lang w:eastAsia="zh-CN"/>
              </w:rPr>
              <w:t>考察上述3点，满足3点得50分，满足任意2点得30分，满足任意1点得10分，其他情况不得分</w:t>
            </w:r>
            <w:r>
              <w:rPr>
                <w:rFonts w:hint="eastAsia" w:eastAsia="宋体"/>
                <w:kern w:val="2"/>
                <w:sz w:val="21"/>
                <w:szCs w:val="21"/>
                <w:lang w:eastAsia="zh-CN"/>
              </w:rPr>
              <w:t>。</w:t>
            </w:r>
          </w:p>
          <w:p w14:paraId="67BA238C">
            <w:pPr>
              <w:widowControl w:val="0"/>
              <w:jc w:val="both"/>
              <w:rPr>
                <w:rFonts w:hint="eastAsia" w:hAnsi="宋体" w:eastAsia="宋体"/>
                <w:kern w:val="2"/>
                <w:sz w:val="21"/>
                <w:szCs w:val="21"/>
                <w:lang w:eastAsia="zh-CN"/>
              </w:rPr>
            </w:pPr>
            <w:r>
              <w:rPr>
                <w:rFonts w:hint="eastAsia" w:eastAsia="宋体"/>
                <w:kern w:val="2"/>
                <w:sz w:val="21"/>
                <w:szCs w:val="21"/>
                <w:lang w:eastAsia="zh-CN"/>
              </w:rPr>
              <w:t>在此基础上，专家根据各供应商的具体响应内容按照量化的评审因素指标进一步评审:</w:t>
            </w:r>
          </w:p>
          <w:p w14:paraId="6CB8438F">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优：内容完整详细且符合项目实际，可行性强的，加50分。</w:t>
            </w:r>
          </w:p>
          <w:p w14:paraId="3569F6DE">
            <w:pPr>
              <w:widowControl w:val="0"/>
              <w:jc w:val="both"/>
              <w:rPr>
                <w:rFonts w:hint="eastAsia" w:ascii="宋体" w:hAnsi="宋体" w:eastAsia="宋体"/>
                <w:b/>
                <w:i/>
                <w:kern w:val="2"/>
                <w:sz w:val="21"/>
                <w:szCs w:val="21"/>
                <w:u w:val="single"/>
                <w:lang w:eastAsia="zh-CN"/>
              </w:rPr>
            </w:pPr>
            <w:r>
              <w:rPr>
                <w:rFonts w:hint="eastAsia" w:ascii="宋体" w:hAnsi="宋体" w:eastAsia="宋体"/>
                <w:kern w:val="2"/>
                <w:sz w:val="21"/>
                <w:szCs w:val="21"/>
                <w:lang w:eastAsia="zh-CN"/>
              </w:rPr>
              <w:t>良评分标准：内容完整，可行性较好的，加30分。</w:t>
            </w:r>
          </w:p>
          <w:p w14:paraId="223241AE">
            <w:pPr>
              <w:widowControl w:val="0"/>
              <w:jc w:val="both"/>
              <w:rPr>
                <w:rFonts w:hint="eastAsia" w:ascii="宋体" w:hAnsi="宋体" w:eastAsia="宋体"/>
                <w:b/>
                <w:i/>
                <w:kern w:val="2"/>
                <w:sz w:val="21"/>
                <w:szCs w:val="21"/>
                <w:u w:val="single"/>
                <w:lang w:eastAsia="zh-CN"/>
              </w:rPr>
            </w:pPr>
            <w:r>
              <w:rPr>
                <w:rFonts w:hint="eastAsia" w:ascii="宋体" w:hAnsi="宋体" w:eastAsia="宋体"/>
                <w:kern w:val="2"/>
                <w:sz w:val="21"/>
                <w:szCs w:val="21"/>
                <w:lang w:eastAsia="zh-CN"/>
              </w:rPr>
              <w:t>中评分标准：内容能符合项目部份要求，较贴近项目实际的，加10分。</w:t>
            </w:r>
          </w:p>
          <w:p w14:paraId="2C8449A2">
            <w:pPr>
              <w:widowControl w:val="0"/>
              <w:jc w:val="both"/>
              <w:rPr>
                <w:rFonts w:eastAsia="宋体"/>
                <w:kern w:val="2"/>
                <w:sz w:val="21"/>
                <w:szCs w:val="21"/>
                <w:lang w:eastAsia="zh-CN"/>
              </w:rPr>
            </w:pPr>
            <w:r>
              <w:rPr>
                <w:rFonts w:hint="eastAsia" w:ascii="宋体" w:hAnsi="宋体" w:eastAsia="宋体"/>
                <w:kern w:val="2"/>
                <w:sz w:val="21"/>
                <w:szCs w:val="21"/>
                <w:lang w:eastAsia="zh-CN"/>
              </w:rPr>
              <w:t>差评分标准：未提供方案，或内容不符合项目要求的</w:t>
            </w:r>
            <w:r>
              <w:rPr>
                <w:rFonts w:hint="eastAsia" w:eastAsia="宋体"/>
                <w:kern w:val="2"/>
                <w:sz w:val="21"/>
                <w:szCs w:val="21"/>
                <w:lang w:eastAsia="zh-CN"/>
              </w:rPr>
              <w:t>不得分。若评审为差，需书面说明理由并记录在档。</w:t>
            </w:r>
          </w:p>
          <w:p w14:paraId="57D54519">
            <w:pPr>
              <w:widowControl w:val="0"/>
              <w:jc w:val="both"/>
              <w:rPr>
                <w:rFonts w:hint="eastAsia" w:ascii="宋体" w:hAnsi="宋体" w:eastAsia="宋体"/>
                <w:kern w:val="2"/>
                <w:sz w:val="21"/>
                <w:szCs w:val="21"/>
                <w:lang w:eastAsia="zh-CN"/>
              </w:rPr>
            </w:pPr>
            <w:r>
              <w:rPr>
                <w:rFonts w:hint="eastAsia" w:eastAsia="宋体"/>
                <w:kern w:val="2"/>
                <w:sz w:val="21"/>
                <w:szCs w:val="21"/>
                <w:lang w:eastAsia="zh-CN"/>
              </w:rPr>
              <w:t>上述累计最高得100分</w:t>
            </w:r>
            <w:bookmarkStart w:id="102" w:name="_GoBack"/>
            <w:bookmarkEnd w:id="102"/>
            <w:r>
              <w:rPr>
                <w:rFonts w:hint="eastAsia" w:ascii="宋体" w:hAnsi="宋体" w:eastAsia="宋体"/>
                <w:kern w:val="2"/>
                <w:sz w:val="21"/>
                <w:szCs w:val="21"/>
                <w:lang w:eastAsia="zh-CN"/>
              </w:rPr>
              <w:t>。</w:t>
            </w:r>
          </w:p>
          <w:p w14:paraId="305F947F">
            <w:pPr>
              <w:widowControl w:val="0"/>
              <w:wordWrap w:val="0"/>
              <w:jc w:val="both"/>
              <w:rPr>
                <w:rFonts w:eastAsia="宋体"/>
                <w:kern w:val="2"/>
                <w:sz w:val="21"/>
                <w:szCs w:val="21"/>
                <w:lang w:eastAsia="zh-CN"/>
              </w:rPr>
            </w:pPr>
          </w:p>
        </w:tc>
      </w:tr>
      <w:tr w14:paraId="5655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494D9E91">
            <w:pPr>
              <w:widowControl w:val="0"/>
              <w:jc w:val="both"/>
              <w:rPr>
                <w:rFonts w:hint="eastAsia" w:ascii="宋体" w:hAnsi="宋体" w:eastAsia="宋体" w:cs="宋体"/>
                <w:b/>
                <w:bCs/>
                <w:color w:val="0000FF"/>
                <w:kern w:val="2"/>
                <w:lang w:eastAsia="zh-CN"/>
              </w:rPr>
            </w:pPr>
          </w:p>
        </w:tc>
        <w:tc>
          <w:tcPr>
            <w:tcW w:w="479" w:type="dxa"/>
            <w:vAlign w:val="center"/>
          </w:tcPr>
          <w:p w14:paraId="467DC85B">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3</w:t>
            </w:r>
          </w:p>
        </w:tc>
        <w:tc>
          <w:tcPr>
            <w:tcW w:w="720" w:type="dxa"/>
            <w:vAlign w:val="center"/>
          </w:tcPr>
          <w:p w14:paraId="21155E27">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650" w:type="dxa"/>
            <w:vAlign w:val="center"/>
          </w:tcPr>
          <w:p w14:paraId="387860CF">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 xml:space="preserve">15 </w:t>
            </w:r>
          </w:p>
        </w:tc>
        <w:tc>
          <w:tcPr>
            <w:tcW w:w="6776" w:type="dxa"/>
            <w:vAlign w:val="center"/>
          </w:tcPr>
          <w:p w14:paraId="1F800171">
            <w:pPr>
              <w:widowControl w:val="0"/>
              <w:jc w:val="both"/>
              <w:rPr>
                <w:rFonts w:eastAsia="宋体"/>
                <w:kern w:val="2"/>
                <w:sz w:val="21"/>
                <w:szCs w:val="21"/>
                <w:lang w:eastAsia="zh-CN"/>
              </w:rPr>
            </w:pPr>
            <w:r>
              <w:rPr>
                <w:rFonts w:hint="eastAsia" w:eastAsia="宋体"/>
                <w:kern w:val="2"/>
                <w:sz w:val="21"/>
                <w:szCs w:val="21"/>
                <w:lang w:eastAsia="zh-CN"/>
              </w:rPr>
              <w:t>（一）评审内容：</w:t>
            </w:r>
          </w:p>
          <w:p w14:paraId="3BD30AA8">
            <w:pPr>
              <w:widowControl w:val="0"/>
              <w:jc w:val="both"/>
              <w:rPr>
                <w:rFonts w:eastAsia="宋体"/>
                <w:kern w:val="2"/>
                <w:sz w:val="21"/>
                <w:szCs w:val="21"/>
                <w:lang w:eastAsia="zh-CN"/>
              </w:rPr>
            </w:pPr>
            <w:r>
              <w:rPr>
                <w:rFonts w:hint="eastAsia" w:eastAsia="宋体"/>
                <w:kern w:val="2"/>
                <w:sz w:val="21"/>
                <w:szCs w:val="21"/>
                <w:lang w:eastAsia="zh-CN"/>
              </w:rPr>
              <w:t>1.组织架构、人员结构；</w:t>
            </w:r>
          </w:p>
          <w:p w14:paraId="5653B842">
            <w:pPr>
              <w:widowControl w:val="0"/>
              <w:jc w:val="both"/>
              <w:rPr>
                <w:rFonts w:eastAsia="宋体"/>
                <w:kern w:val="2"/>
                <w:sz w:val="21"/>
                <w:szCs w:val="21"/>
                <w:lang w:eastAsia="zh-CN"/>
              </w:rPr>
            </w:pPr>
            <w:r>
              <w:rPr>
                <w:rFonts w:hint="eastAsia" w:eastAsia="宋体"/>
                <w:kern w:val="2"/>
                <w:sz w:val="21"/>
                <w:szCs w:val="21"/>
                <w:lang w:eastAsia="zh-CN"/>
              </w:rPr>
              <w:t>2.业务模式和业务流程说明；</w:t>
            </w:r>
          </w:p>
          <w:p w14:paraId="2EBC0A8A">
            <w:pPr>
              <w:widowControl w:val="0"/>
              <w:jc w:val="both"/>
              <w:rPr>
                <w:rFonts w:eastAsia="宋体"/>
                <w:kern w:val="2"/>
                <w:sz w:val="21"/>
                <w:szCs w:val="21"/>
                <w:lang w:eastAsia="zh-CN"/>
              </w:rPr>
            </w:pPr>
            <w:r>
              <w:rPr>
                <w:rFonts w:hint="eastAsia" w:eastAsia="宋体"/>
                <w:kern w:val="2"/>
                <w:sz w:val="21"/>
                <w:szCs w:val="21"/>
                <w:lang w:eastAsia="zh-CN"/>
              </w:rPr>
              <w:t>3.日常管理工作要求；</w:t>
            </w:r>
          </w:p>
          <w:p w14:paraId="6D5CCACE">
            <w:pPr>
              <w:widowControl w:val="0"/>
              <w:jc w:val="both"/>
              <w:rPr>
                <w:rFonts w:eastAsia="宋体"/>
                <w:kern w:val="2"/>
                <w:sz w:val="21"/>
                <w:szCs w:val="21"/>
                <w:lang w:eastAsia="zh-CN"/>
              </w:rPr>
            </w:pPr>
            <w:r>
              <w:rPr>
                <w:rFonts w:hint="eastAsia" w:eastAsia="宋体"/>
                <w:kern w:val="2"/>
                <w:sz w:val="21"/>
                <w:szCs w:val="21"/>
                <w:lang w:eastAsia="zh-CN"/>
              </w:rPr>
              <w:t>4.相关管理制度</w:t>
            </w:r>
            <w:r>
              <w:rPr>
                <w:rFonts w:hint="eastAsia" w:eastAsia="宋体"/>
                <w:kern w:val="2"/>
                <w:sz w:val="21"/>
                <w:lang w:eastAsia="zh-CN"/>
              </w:rPr>
              <w:t>（包括但不限于安全保障制度、人员岗位职责、操作规程、劳动纪律和奖惩办法、客户投诉反馈管理制度）</w:t>
            </w:r>
            <w:r>
              <w:rPr>
                <w:rFonts w:hint="eastAsia" w:eastAsia="宋体"/>
                <w:kern w:val="2"/>
                <w:sz w:val="21"/>
                <w:szCs w:val="21"/>
                <w:lang w:eastAsia="zh-CN"/>
              </w:rPr>
              <w:t>；</w:t>
            </w:r>
          </w:p>
          <w:p w14:paraId="4B5E25D6">
            <w:pPr>
              <w:widowControl w:val="0"/>
              <w:jc w:val="both"/>
              <w:rPr>
                <w:rFonts w:eastAsia="宋体"/>
                <w:kern w:val="2"/>
                <w:sz w:val="21"/>
                <w:szCs w:val="21"/>
                <w:lang w:eastAsia="zh-CN"/>
              </w:rPr>
            </w:pPr>
            <w:r>
              <w:rPr>
                <w:rFonts w:hint="eastAsia" w:eastAsia="宋体"/>
                <w:kern w:val="2"/>
                <w:sz w:val="21"/>
                <w:szCs w:val="21"/>
                <w:lang w:eastAsia="zh-CN"/>
              </w:rPr>
              <w:t>5.专用配套设备投入；</w:t>
            </w:r>
          </w:p>
          <w:p w14:paraId="2FD36245">
            <w:pPr>
              <w:widowControl w:val="0"/>
              <w:tabs>
                <w:tab w:val="left" w:pos="4760"/>
              </w:tabs>
              <w:spacing w:line="360" w:lineRule="auto"/>
              <w:jc w:val="both"/>
              <w:rPr>
                <w:rFonts w:eastAsia="宋体"/>
                <w:kern w:val="2"/>
                <w:sz w:val="21"/>
                <w:szCs w:val="21"/>
                <w:lang w:eastAsia="zh-CN"/>
              </w:rPr>
            </w:pPr>
            <w:r>
              <w:rPr>
                <w:rFonts w:hint="eastAsia" w:eastAsia="宋体"/>
                <w:kern w:val="2"/>
                <w:sz w:val="21"/>
                <w:szCs w:val="21"/>
                <w:lang w:eastAsia="zh-CN"/>
              </w:rPr>
              <w:t>6.风险评估及其应对方案。</w:t>
            </w:r>
          </w:p>
          <w:p w14:paraId="29A9E1D4">
            <w:pPr>
              <w:widowControl w:val="0"/>
              <w:jc w:val="both"/>
              <w:rPr>
                <w:rFonts w:eastAsia="宋体"/>
                <w:kern w:val="2"/>
                <w:sz w:val="21"/>
                <w:szCs w:val="21"/>
                <w:lang w:eastAsia="zh-CN"/>
              </w:rPr>
            </w:pPr>
            <w:r>
              <w:rPr>
                <w:rFonts w:hint="eastAsia" w:eastAsia="宋体"/>
                <w:kern w:val="2"/>
                <w:sz w:val="21"/>
                <w:szCs w:val="21"/>
                <w:lang w:eastAsia="zh-CN"/>
              </w:rPr>
              <w:t>（二）评审依据：</w:t>
            </w:r>
          </w:p>
          <w:p w14:paraId="30266DA6">
            <w:pPr>
              <w:widowControl w:val="0"/>
              <w:jc w:val="both"/>
              <w:rPr>
                <w:rFonts w:eastAsia="宋体"/>
                <w:kern w:val="2"/>
                <w:sz w:val="21"/>
                <w:szCs w:val="21"/>
                <w:lang w:eastAsia="zh-CN"/>
              </w:rPr>
            </w:pPr>
            <w:r>
              <w:rPr>
                <w:rFonts w:hint="eastAsia" w:eastAsia="宋体"/>
                <w:kern w:val="2"/>
                <w:sz w:val="21"/>
                <w:szCs w:val="21"/>
                <w:lang w:eastAsia="zh-CN"/>
              </w:rPr>
              <w:t>考察上述6点，满足6点得50分，满足上述任意5点得40分</w:t>
            </w:r>
            <w:r>
              <w:rPr>
                <w:rFonts w:hint="eastAsia" w:eastAsia="宋体"/>
                <w:kern w:val="2"/>
                <w:sz w:val="21"/>
                <w:lang w:eastAsia="zh-CN"/>
              </w:rPr>
              <w:t>，</w:t>
            </w:r>
            <w:r>
              <w:rPr>
                <w:rFonts w:hint="eastAsia" w:eastAsia="宋体"/>
                <w:kern w:val="2"/>
                <w:sz w:val="21"/>
                <w:szCs w:val="21"/>
                <w:lang w:eastAsia="zh-CN"/>
              </w:rPr>
              <w:t>满足上述任意4点得30分，满足上述任意3点得20分，满足上述任意2点得10分</w:t>
            </w:r>
            <w:r>
              <w:rPr>
                <w:rFonts w:hint="eastAsia" w:eastAsia="宋体"/>
                <w:kern w:val="2"/>
                <w:sz w:val="21"/>
                <w:lang w:eastAsia="zh-CN"/>
              </w:rPr>
              <w:t>，</w:t>
            </w:r>
            <w:r>
              <w:rPr>
                <w:rFonts w:hint="eastAsia" w:eastAsia="宋体"/>
                <w:kern w:val="2"/>
                <w:sz w:val="21"/>
                <w:szCs w:val="21"/>
                <w:lang w:eastAsia="zh-CN"/>
              </w:rPr>
              <w:t>满足上述任意1点得5分</w:t>
            </w:r>
            <w:r>
              <w:rPr>
                <w:rFonts w:hint="eastAsia" w:eastAsia="宋体"/>
                <w:kern w:val="2"/>
                <w:sz w:val="21"/>
                <w:lang w:eastAsia="zh-CN"/>
              </w:rPr>
              <w:t>，</w:t>
            </w:r>
            <w:r>
              <w:rPr>
                <w:rFonts w:hint="eastAsia" w:eastAsia="宋体"/>
                <w:kern w:val="2"/>
                <w:sz w:val="21"/>
                <w:szCs w:val="21"/>
                <w:lang w:eastAsia="zh-CN"/>
              </w:rPr>
              <w:t>其他情况不得分。</w:t>
            </w:r>
          </w:p>
          <w:p w14:paraId="205B1D8B">
            <w:pPr>
              <w:widowControl w:val="0"/>
              <w:jc w:val="both"/>
              <w:rPr>
                <w:rFonts w:eastAsia="宋体"/>
                <w:kern w:val="2"/>
                <w:sz w:val="21"/>
                <w:szCs w:val="21"/>
                <w:lang w:eastAsia="zh-CN"/>
              </w:rPr>
            </w:pPr>
            <w:r>
              <w:rPr>
                <w:rFonts w:hint="eastAsia" w:eastAsia="宋体"/>
                <w:kern w:val="2"/>
                <w:sz w:val="21"/>
                <w:szCs w:val="21"/>
                <w:lang w:eastAsia="zh-CN"/>
              </w:rPr>
              <w:t>在此基础上，专家根据各供应商的具体响应内容按照量化的评审因素指标进一步评审:</w:t>
            </w:r>
          </w:p>
          <w:p w14:paraId="4FE77E88">
            <w:pPr>
              <w:widowControl w:val="0"/>
              <w:jc w:val="both"/>
              <w:rPr>
                <w:rFonts w:eastAsia="宋体"/>
                <w:kern w:val="2"/>
                <w:sz w:val="21"/>
                <w:szCs w:val="21"/>
                <w:lang w:eastAsia="zh-CN"/>
              </w:rPr>
            </w:pPr>
            <w:r>
              <w:rPr>
                <w:rFonts w:hint="eastAsia" w:eastAsia="宋体"/>
                <w:kern w:val="2"/>
                <w:sz w:val="21"/>
                <w:szCs w:val="21"/>
                <w:lang w:eastAsia="zh-CN"/>
              </w:rPr>
              <w:t>优：项目</w:t>
            </w:r>
            <w:r>
              <w:rPr>
                <w:rFonts w:hint="eastAsia" w:ascii="宋体" w:hAnsi="宋体" w:eastAsia="宋体"/>
                <w:kern w:val="2"/>
                <w:sz w:val="21"/>
                <w:szCs w:val="21"/>
                <w:lang w:eastAsia="zh-CN"/>
              </w:rPr>
              <w:t>质量保障措施及方案</w:t>
            </w:r>
            <w:r>
              <w:rPr>
                <w:rFonts w:hint="eastAsia" w:eastAsia="宋体"/>
                <w:kern w:val="2"/>
                <w:sz w:val="21"/>
                <w:szCs w:val="21"/>
                <w:lang w:eastAsia="zh-CN"/>
              </w:rPr>
              <w:t>优于采购需求的，且方案设置合理可行，可实施性强的，加50分；</w:t>
            </w:r>
          </w:p>
          <w:p w14:paraId="30C3D752">
            <w:pPr>
              <w:widowControl w:val="0"/>
              <w:jc w:val="both"/>
              <w:rPr>
                <w:rFonts w:eastAsia="宋体"/>
                <w:kern w:val="2"/>
                <w:sz w:val="21"/>
                <w:szCs w:val="21"/>
                <w:lang w:eastAsia="zh-CN"/>
              </w:rPr>
            </w:pPr>
            <w:r>
              <w:rPr>
                <w:rFonts w:hint="eastAsia" w:eastAsia="宋体"/>
                <w:kern w:val="2"/>
                <w:sz w:val="21"/>
                <w:szCs w:val="21"/>
                <w:lang w:eastAsia="zh-CN"/>
              </w:rPr>
              <w:t>良：项目</w:t>
            </w:r>
            <w:r>
              <w:rPr>
                <w:rFonts w:hint="eastAsia" w:ascii="宋体" w:hAnsi="宋体" w:eastAsia="宋体"/>
                <w:kern w:val="2"/>
                <w:sz w:val="21"/>
                <w:szCs w:val="21"/>
                <w:lang w:eastAsia="zh-CN"/>
              </w:rPr>
              <w:t>质量保障措施及方案</w:t>
            </w:r>
            <w:r>
              <w:rPr>
                <w:rFonts w:hint="eastAsia" w:eastAsia="宋体"/>
                <w:kern w:val="2"/>
                <w:sz w:val="21"/>
                <w:szCs w:val="21"/>
                <w:lang w:eastAsia="zh-CN"/>
              </w:rPr>
              <w:t>完全满足采购需求，且方案设置比较合理可行，可实施性一般的，加30分；</w:t>
            </w:r>
          </w:p>
          <w:p w14:paraId="728EDAFA">
            <w:pPr>
              <w:widowControl w:val="0"/>
              <w:jc w:val="both"/>
              <w:rPr>
                <w:rFonts w:eastAsia="宋体"/>
                <w:kern w:val="2"/>
                <w:sz w:val="21"/>
                <w:szCs w:val="21"/>
                <w:lang w:eastAsia="zh-CN"/>
              </w:rPr>
            </w:pPr>
            <w:r>
              <w:rPr>
                <w:rFonts w:hint="eastAsia" w:eastAsia="宋体"/>
                <w:kern w:val="2"/>
                <w:sz w:val="21"/>
                <w:szCs w:val="21"/>
                <w:lang w:eastAsia="zh-CN"/>
              </w:rPr>
              <w:t>中：项目</w:t>
            </w:r>
            <w:r>
              <w:rPr>
                <w:rFonts w:hint="eastAsia" w:ascii="宋体" w:hAnsi="宋体" w:eastAsia="宋体"/>
                <w:kern w:val="2"/>
                <w:sz w:val="21"/>
                <w:szCs w:val="21"/>
                <w:lang w:eastAsia="zh-CN"/>
              </w:rPr>
              <w:t>质量保障措施及方案</w:t>
            </w:r>
            <w:r>
              <w:rPr>
                <w:rFonts w:hint="eastAsia" w:eastAsia="宋体"/>
                <w:kern w:val="2"/>
                <w:sz w:val="21"/>
                <w:szCs w:val="21"/>
                <w:lang w:eastAsia="zh-CN"/>
              </w:rPr>
              <w:t xml:space="preserve">部分满足采购需求，且方案设置基本合理可行，可实施性较差的，加10分； </w:t>
            </w:r>
          </w:p>
          <w:p w14:paraId="714A78BC">
            <w:pPr>
              <w:widowControl w:val="0"/>
              <w:jc w:val="both"/>
              <w:rPr>
                <w:rFonts w:eastAsia="宋体"/>
                <w:kern w:val="2"/>
                <w:sz w:val="21"/>
                <w:szCs w:val="21"/>
                <w:lang w:eastAsia="zh-CN"/>
              </w:rPr>
            </w:pPr>
            <w:r>
              <w:rPr>
                <w:rFonts w:hint="eastAsia" w:eastAsia="宋体"/>
                <w:kern w:val="2"/>
                <w:sz w:val="21"/>
                <w:szCs w:val="21"/>
                <w:lang w:eastAsia="zh-CN"/>
              </w:rPr>
              <w:t>差：项目实施方案差的或提供不清晰导致专家无法判断的不得分。若评审为差，需书面说明理由并记录在档。</w:t>
            </w:r>
          </w:p>
          <w:p w14:paraId="47B1D606">
            <w:pPr>
              <w:widowControl w:val="0"/>
              <w:wordWrap w:val="0"/>
              <w:jc w:val="both"/>
              <w:rPr>
                <w:rFonts w:eastAsia="宋体"/>
                <w:kern w:val="2"/>
                <w:sz w:val="21"/>
                <w:szCs w:val="21"/>
                <w:lang w:eastAsia="zh-CN"/>
              </w:rPr>
            </w:pPr>
            <w:r>
              <w:rPr>
                <w:rFonts w:hint="eastAsia" w:eastAsia="宋体"/>
                <w:kern w:val="2"/>
                <w:sz w:val="21"/>
                <w:szCs w:val="21"/>
                <w:lang w:eastAsia="zh-CN"/>
              </w:rPr>
              <w:t>上述累计最高得100分。</w:t>
            </w:r>
          </w:p>
        </w:tc>
      </w:tr>
      <w:tr w14:paraId="360A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0ED7562D">
            <w:pPr>
              <w:widowControl w:val="0"/>
              <w:jc w:val="both"/>
              <w:rPr>
                <w:rFonts w:hint="eastAsia" w:ascii="宋体" w:hAnsi="宋体" w:eastAsia="宋体" w:cs="宋体"/>
                <w:b/>
                <w:bCs/>
                <w:color w:val="0000FF"/>
                <w:kern w:val="2"/>
                <w:lang w:eastAsia="zh-CN"/>
              </w:rPr>
            </w:pPr>
          </w:p>
        </w:tc>
        <w:tc>
          <w:tcPr>
            <w:tcW w:w="479" w:type="dxa"/>
            <w:vAlign w:val="center"/>
          </w:tcPr>
          <w:p w14:paraId="448D61FC">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720" w:type="dxa"/>
            <w:vAlign w:val="center"/>
          </w:tcPr>
          <w:p w14:paraId="1F1865D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650" w:type="dxa"/>
            <w:vAlign w:val="center"/>
          </w:tcPr>
          <w:p w14:paraId="53E94FA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6776" w:type="dxa"/>
          </w:tcPr>
          <w:p w14:paraId="299014EB">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（一）评审内容： </w:t>
            </w:r>
          </w:p>
          <w:p w14:paraId="533F968C">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投标人承诺以下全部三项的得100分，否则不得分。 </w:t>
            </w:r>
          </w:p>
          <w:p w14:paraId="2CB56090">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1.人员严格按照招标文件及投标承诺配置； </w:t>
            </w:r>
          </w:p>
          <w:p w14:paraId="2B03D5DC">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2.服务质量达到招标文件要求； </w:t>
            </w:r>
          </w:p>
          <w:p w14:paraId="7DEDEE36">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3.对未能达到的管理要求承担管理责任。 </w:t>
            </w:r>
          </w:p>
          <w:p w14:paraId="199DB68C">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（二）评分依据： </w:t>
            </w:r>
          </w:p>
          <w:p w14:paraId="1497AE5E">
            <w:pPr>
              <w:widowControl w:val="0"/>
              <w:jc w:val="left"/>
              <w:rPr>
                <w:rFonts w:eastAsia="宋体"/>
                <w:kern w:val="2"/>
                <w:sz w:val="21"/>
                <w:szCs w:val="21"/>
                <w:lang w:eastAsia="zh-CN"/>
              </w:rPr>
            </w:pPr>
            <w:r>
              <w:rPr>
                <w:rFonts w:hint="eastAsia" w:ascii="宋体" w:hAnsi="宋体" w:eastAsia="宋体"/>
                <w:bCs/>
                <w:color w:val="000000"/>
                <w:kern w:val="2"/>
                <w:sz w:val="21"/>
                <w:szCs w:val="21"/>
                <w:lang w:eastAsia="zh-CN"/>
              </w:rPr>
              <w:t xml:space="preserve">提供承诺（格式自定）加盖投标人公章作为得分依据，未提供承诺或承诺内容不满足要求不得分。 </w:t>
            </w:r>
          </w:p>
        </w:tc>
      </w:tr>
      <w:tr w14:paraId="3E19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5BD06E63">
            <w:pPr>
              <w:widowControl w:val="0"/>
              <w:jc w:val="both"/>
              <w:rPr>
                <w:rFonts w:hint="eastAsia" w:ascii="宋体" w:hAnsi="宋体" w:eastAsia="宋体" w:cs="宋体"/>
                <w:b/>
                <w:bCs/>
                <w:color w:val="0000FF"/>
                <w:kern w:val="2"/>
                <w:lang w:eastAsia="zh-CN"/>
              </w:rPr>
            </w:pPr>
          </w:p>
        </w:tc>
        <w:tc>
          <w:tcPr>
            <w:tcW w:w="479" w:type="dxa"/>
            <w:vAlign w:val="center"/>
          </w:tcPr>
          <w:p w14:paraId="02DFE179">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6</w:t>
            </w:r>
          </w:p>
        </w:tc>
        <w:tc>
          <w:tcPr>
            <w:tcW w:w="720" w:type="dxa"/>
            <w:vAlign w:val="center"/>
          </w:tcPr>
          <w:p w14:paraId="09B7AD7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650" w:type="dxa"/>
            <w:vAlign w:val="center"/>
          </w:tcPr>
          <w:p w14:paraId="616BC62B">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6776" w:type="dxa"/>
          </w:tcPr>
          <w:p w14:paraId="0B97706D">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（一）评分内容： </w:t>
            </w:r>
          </w:p>
          <w:p w14:paraId="519CAF56">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拟安排项目负责人（仅限1人）需为投标人员工，否则本项不得分。 </w:t>
            </w:r>
          </w:p>
          <w:p w14:paraId="35A4DAF1">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1.具有广播电视学、新闻学或编导或新闻或传播类专业本科或以上学历的，得30分； </w:t>
            </w:r>
          </w:p>
          <w:p w14:paraId="38B6B89B">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2.具有自媒体平台运营相关项目经验，得30分； </w:t>
            </w:r>
          </w:p>
          <w:p w14:paraId="2F9F6498">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3.具有运营微信公众号相关项目经验，得40分。 </w:t>
            </w:r>
          </w:p>
          <w:p w14:paraId="18A89108">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以上3项累计得分，最高得100分。 </w:t>
            </w:r>
          </w:p>
          <w:p w14:paraId="6ACDCAEB">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（二）评分依据：  </w:t>
            </w:r>
          </w:p>
          <w:p w14:paraId="3B1A35AD">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eastAsia="宋体" w:cs="宋体"/>
                <w:kern w:val="2"/>
                <w:sz w:val="21"/>
                <w:szCs w:val="21"/>
                <w:lang w:eastAsia="zh-CN"/>
              </w:rPr>
              <w:t>如依法不需要缴纳社会保险的，应提供相应文件证明。</w:t>
            </w:r>
            <w:r>
              <w:rPr>
                <w:rFonts w:hint="eastAsia" w:ascii="宋体" w:hAnsi="宋体" w:eastAsia="宋体"/>
                <w:bCs/>
                <w:color w:val="000000"/>
                <w:kern w:val="2"/>
                <w:sz w:val="21"/>
                <w:szCs w:val="21"/>
                <w:lang w:eastAsia="zh-CN"/>
              </w:rPr>
              <w:t xml:space="preserve"> </w:t>
            </w:r>
          </w:p>
          <w:p w14:paraId="07D1CC70">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14:paraId="3A51F02C">
            <w:pPr>
              <w:widowControl w:val="0"/>
              <w:spacing w:after="160" w:line="240" w:lineRule="exact"/>
              <w:jc w:val="left"/>
              <w:rPr>
                <w:rFonts w:hint="eastAsia" w:ascii="宋体" w:hAnsi="宋体" w:eastAsia="宋体" w:cs="宋体"/>
                <w:kern w:val="2"/>
                <w:sz w:val="21"/>
                <w:szCs w:val="21"/>
                <w:lang w:eastAsia="zh-CN"/>
              </w:rPr>
            </w:pPr>
            <w:r>
              <w:rPr>
                <w:rFonts w:hint="eastAsia" w:ascii="宋体" w:hAnsi="宋体" w:eastAsia="宋体"/>
                <w:bCs/>
                <w:color w:val="000000"/>
                <w:kern w:val="2"/>
                <w:sz w:val="21"/>
                <w:szCs w:val="21"/>
                <w:lang w:eastAsia="zh-CN"/>
              </w:rPr>
              <w:t>3、</w:t>
            </w:r>
            <w:r>
              <w:rPr>
                <w:rFonts w:hint="eastAsia" w:ascii="宋体" w:hAnsi="宋体" w:eastAsia="宋体" w:cs="宋体"/>
                <w:kern w:val="2"/>
                <w:sz w:val="21"/>
                <w:szCs w:val="21"/>
                <w:lang w:eastAsia="zh-CN"/>
              </w:rPr>
              <w:t>要求提供人员的相关证书扫描件。</w:t>
            </w:r>
          </w:p>
          <w:p w14:paraId="46891080">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4、</w:t>
            </w:r>
            <w:r>
              <w:rPr>
                <w:rFonts w:hint="eastAsia" w:ascii="宋体" w:hAnsi="宋体" w:eastAsia="宋体"/>
                <w:kern w:val="2"/>
                <w:sz w:val="21"/>
                <w:szCs w:val="21"/>
                <w:lang w:eastAsia="zh-CN"/>
              </w:rPr>
              <w:t>如涉及考察人员工作经验，要求提供项目合同关键信息作为得分依据，通过合同关键信息无法判断是否得分的，还须同时提供投标人承诺函</w:t>
            </w:r>
            <w:r>
              <w:rPr>
                <w:rFonts w:hint="eastAsia" w:ascii="宋体" w:hAnsi="宋体" w:eastAsia="宋体" w:cs="宋体"/>
                <w:kern w:val="2"/>
                <w:sz w:val="21"/>
                <w:szCs w:val="21"/>
                <w:lang w:eastAsia="zh-CN"/>
              </w:rPr>
              <w:t>（格式自拟）</w:t>
            </w:r>
            <w:r>
              <w:rPr>
                <w:rFonts w:hint="eastAsia" w:ascii="宋体" w:hAnsi="宋体" w:eastAsia="宋体"/>
                <w:kern w:val="2"/>
                <w:sz w:val="21"/>
                <w:szCs w:val="21"/>
                <w:lang w:eastAsia="zh-CN"/>
              </w:rPr>
              <w:t>。</w:t>
            </w:r>
            <w:r>
              <w:rPr>
                <w:rFonts w:hint="eastAsia" w:ascii="宋体" w:hAnsi="宋体" w:eastAsia="宋体"/>
                <w:bCs/>
                <w:color w:val="000000"/>
                <w:kern w:val="2"/>
                <w:sz w:val="21"/>
                <w:szCs w:val="21"/>
                <w:lang w:eastAsia="zh-CN"/>
              </w:rPr>
              <w:t xml:space="preserve"> </w:t>
            </w:r>
          </w:p>
          <w:p w14:paraId="76A35D58">
            <w:pPr>
              <w:widowControl w:val="0"/>
              <w:wordWrap w:val="0"/>
              <w:jc w:val="both"/>
              <w:rPr>
                <w:rFonts w:eastAsia="宋体"/>
                <w:kern w:val="2"/>
                <w:sz w:val="21"/>
                <w:szCs w:val="21"/>
                <w:lang w:eastAsia="zh-CN"/>
              </w:rPr>
            </w:pPr>
            <w:r>
              <w:rPr>
                <w:rFonts w:hint="eastAsia" w:ascii="宋体" w:hAnsi="宋体" w:eastAsia="宋体"/>
                <w:bCs/>
                <w:color w:val="000000"/>
                <w:kern w:val="2"/>
                <w:sz w:val="21"/>
                <w:szCs w:val="21"/>
                <w:lang w:eastAsia="zh-CN"/>
              </w:rPr>
              <w:t>5、</w:t>
            </w:r>
            <w:r>
              <w:rPr>
                <w:rFonts w:hint="eastAsia" w:ascii="宋体" w:hAnsi="宋体" w:eastAsia="宋体"/>
                <w:kern w:val="2"/>
                <w:sz w:val="21"/>
                <w:szCs w:val="21"/>
                <w:lang w:eastAsia="zh-CN"/>
              </w:rPr>
              <w:t>以上资料均要求提供扫描件。</w:t>
            </w:r>
            <w:r>
              <w:rPr>
                <w:rFonts w:hint="eastAsia" w:ascii="宋体" w:hAnsi="宋体" w:eastAsia="宋体"/>
                <w:bCs/>
                <w:color w:val="000000"/>
                <w:kern w:val="2"/>
                <w:sz w:val="21"/>
                <w:szCs w:val="21"/>
                <w:lang w:eastAsia="zh-CN"/>
              </w:rPr>
              <w:t xml:space="preserve">评分中出现无证明资料或专家无法凭所提供资料判断是否得分的情况，一律作不得分处理。 </w:t>
            </w:r>
          </w:p>
        </w:tc>
      </w:tr>
      <w:tr w14:paraId="2136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54E9BA9B">
            <w:pPr>
              <w:widowControl w:val="0"/>
              <w:jc w:val="both"/>
              <w:rPr>
                <w:rFonts w:hint="eastAsia" w:ascii="宋体" w:hAnsi="宋体" w:eastAsia="宋体" w:cs="宋体"/>
                <w:b/>
                <w:bCs/>
                <w:color w:val="0000FF"/>
                <w:kern w:val="2"/>
                <w:lang w:eastAsia="zh-CN"/>
              </w:rPr>
            </w:pPr>
          </w:p>
        </w:tc>
        <w:tc>
          <w:tcPr>
            <w:tcW w:w="479" w:type="dxa"/>
            <w:vAlign w:val="center"/>
          </w:tcPr>
          <w:p w14:paraId="56B40011">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7</w:t>
            </w:r>
          </w:p>
        </w:tc>
        <w:tc>
          <w:tcPr>
            <w:tcW w:w="720" w:type="dxa"/>
            <w:vAlign w:val="center"/>
          </w:tcPr>
          <w:p w14:paraId="1483486B">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650" w:type="dxa"/>
            <w:vAlign w:val="center"/>
          </w:tcPr>
          <w:p w14:paraId="65B4E9D8">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6776" w:type="dxa"/>
          </w:tcPr>
          <w:p w14:paraId="4F0CC640">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（一）评分内容： </w:t>
            </w:r>
          </w:p>
          <w:p w14:paraId="16886E95">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拟安排项目团队技术人员（项目负责人除外）需为投标人员工，否则本项不得分。 </w:t>
            </w:r>
          </w:p>
          <w:p w14:paraId="3B150A13">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1.具有新闻学或传播或编辑出版相关专业本科或以上学历，每提供1人得10分，本项最高得30分； </w:t>
            </w:r>
          </w:p>
          <w:p w14:paraId="246F225F">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2.具有新闻编辑类中级或以上职称的，每提供1人得20分，本项最高得40分； </w:t>
            </w:r>
          </w:p>
          <w:p w14:paraId="60D16B65">
            <w:pPr>
              <w:widowControl w:val="0"/>
              <w:tabs>
                <w:tab w:val="left" w:pos="945"/>
              </w:tabs>
              <w:adjustRightInd w:val="0"/>
              <w:snapToGrid w:val="0"/>
              <w:spacing w:line="300" w:lineRule="auto"/>
              <w:jc w:val="both"/>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3.有运营公众号、视频号相关项目从业经验，每提供1人得10分，本项最高得30分。 以上3项累计得分，最高得100分。</w:t>
            </w:r>
          </w:p>
          <w:p w14:paraId="5BB9A879">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同一人员同时满足多项得分条件的，可重复计分。 </w:t>
            </w:r>
          </w:p>
          <w:p w14:paraId="49A17602">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（二）评分依据：  </w:t>
            </w:r>
          </w:p>
          <w:p w14:paraId="44893C87">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1、</w:t>
            </w:r>
            <w:r>
              <w:rPr>
                <w:rFonts w:hint="eastAsia" w:ascii="宋体" w:hAnsi="宋体" w:eastAsia="宋体"/>
                <w:kern w:val="2"/>
                <w:sz w:val="21"/>
                <w:szCs w:val="21"/>
                <w:lang w:eastAsia="zh-CN"/>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eastAsia="宋体" w:cs="宋体"/>
                <w:kern w:val="2"/>
                <w:sz w:val="21"/>
                <w:szCs w:val="21"/>
                <w:lang w:eastAsia="zh-CN"/>
              </w:rPr>
              <w:t>如依法不需要缴纳社会保险的，应提供相应文件证明。</w:t>
            </w:r>
            <w:r>
              <w:rPr>
                <w:rFonts w:hint="eastAsia" w:ascii="宋体" w:hAnsi="宋体" w:eastAsia="宋体"/>
                <w:bCs/>
                <w:color w:val="000000"/>
                <w:kern w:val="2"/>
                <w:sz w:val="21"/>
                <w:szCs w:val="21"/>
                <w:lang w:eastAsia="zh-CN"/>
              </w:rPr>
              <w:t xml:space="preserve"> </w:t>
            </w:r>
          </w:p>
          <w:p w14:paraId="5999DDE9">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14:paraId="6F22718B">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3、</w:t>
            </w:r>
            <w:r>
              <w:rPr>
                <w:rFonts w:hint="eastAsia" w:ascii="宋体" w:hAnsi="宋体" w:eastAsia="宋体" w:cs="宋体"/>
                <w:kern w:val="2"/>
                <w:sz w:val="21"/>
                <w:szCs w:val="21"/>
                <w:lang w:eastAsia="zh-CN"/>
              </w:rPr>
              <w:t>要求提供人员的相关证书扫描件</w:t>
            </w:r>
            <w:r>
              <w:rPr>
                <w:rFonts w:hint="eastAsia" w:ascii="宋体" w:hAnsi="宋体" w:eastAsia="宋体"/>
                <w:bCs/>
                <w:color w:val="000000"/>
                <w:kern w:val="2"/>
                <w:sz w:val="21"/>
                <w:szCs w:val="21"/>
                <w:lang w:eastAsia="zh-CN"/>
              </w:rPr>
              <w:t xml:space="preserve">。 </w:t>
            </w:r>
          </w:p>
          <w:p w14:paraId="171764B0">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4、</w:t>
            </w:r>
            <w:r>
              <w:rPr>
                <w:rFonts w:hint="eastAsia" w:ascii="宋体" w:hAnsi="宋体" w:eastAsia="宋体"/>
                <w:kern w:val="2"/>
                <w:sz w:val="21"/>
                <w:szCs w:val="21"/>
                <w:lang w:eastAsia="zh-CN"/>
              </w:rPr>
              <w:t>如涉及考察人员工作经验，要求提供项目合同关键信息作为得分依据，通过合同关键信息无法判断是否得分的，还须同时提供投标人承诺函</w:t>
            </w:r>
            <w:r>
              <w:rPr>
                <w:rFonts w:hint="eastAsia" w:ascii="宋体" w:hAnsi="宋体" w:eastAsia="宋体" w:cs="宋体"/>
                <w:kern w:val="2"/>
                <w:sz w:val="21"/>
                <w:szCs w:val="21"/>
                <w:lang w:eastAsia="zh-CN"/>
              </w:rPr>
              <w:t>（格式自拟）</w:t>
            </w:r>
            <w:r>
              <w:rPr>
                <w:rFonts w:hint="eastAsia" w:ascii="宋体" w:hAnsi="宋体" w:eastAsia="宋体"/>
                <w:kern w:val="2"/>
                <w:sz w:val="21"/>
                <w:szCs w:val="21"/>
                <w:lang w:eastAsia="zh-CN"/>
              </w:rPr>
              <w:t>。</w:t>
            </w:r>
            <w:r>
              <w:rPr>
                <w:rFonts w:hint="eastAsia" w:ascii="宋体" w:hAnsi="宋体" w:eastAsia="宋体"/>
                <w:bCs/>
                <w:color w:val="000000"/>
                <w:kern w:val="2"/>
                <w:sz w:val="21"/>
                <w:szCs w:val="21"/>
                <w:lang w:eastAsia="zh-CN"/>
              </w:rPr>
              <w:t xml:space="preserve"> </w:t>
            </w:r>
          </w:p>
          <w:p w14:paraId="62744843">
            <w:pPr>
              <w:widowControl w:val="0"/>
              <w:jc w:val="left"/>
              <w:rPr>
                <w:rFonts w:eastAsia="宋体"/>
                <w:kern w:val="2"/>
                <w:sz w:val="21"/>
                <w:szCs w:val="21"/>
                <w:lang w:eastAsia="zh-CN"/>
              </w:rPr>
            </w:pPr>
            <w:r>
              <w:rPr>
                <w:rFonts w:hint="eastAsia" w:ascii="宋体" w:hAnsi="宋体" w:eastAsia="宋体"/>
                <w:bCs/>
                <w:color w:val="000000"/>
                <w:kern w:val="2"/>
                <w:sz w:val="21"/>
                <w:szCs w:val="21"/>
                <w:lang w:eastAsia="zh-CN"/>
              </w:rPr>
              <w:t>5、</w:t>
            </w:r>
            <w:r>
              <w:rPr>
                <w:rFonts w:hint="eastAsia" w:ascii="宋体" w:hAnsi="宋体" w:eastAsia="宋体"/>
                <w:kern w:val="2"/>
                <w:sz w:val="21"/>
                <w:szCs w:val="21"/>
                <w:lang w:eastAsia="zh-CN"/>
              </w:rPr>
              <w:t>以上资料均要求提供扫描件。</w:t>
            </w:r>
            <w:r>
              <w:rPr>
                <w:rFonts w:hint="eastAsia" w:ascii="宋体" w:hAnsi="宋体" w:eastAsia="宋体"/>
                <w:bCs/>
                <w:color w:val="000000"/>
                <w:kern w:val="2"/>
                <w:sz w:val="21"/>
                <w:szCs w:val="21"/>
                <w:lang w:eastAsia="zh-CN"/>
              </w:rPr>
              <w:t xml:space="preserve">评分中出现无证明资料或专家无法凭所提供资料判断是否得分的情况，一律作不得分处理。 </w:t>
            </w:r>
          </w:p>
        </w:tc>
      </w:tr>
      <w:tr w14:paraId="53F5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5320139B">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3</w:t>
            </w:r>
          </w:p>
        </w:tc>
        <w:tc>
          <w:tcPr>
            <w:tcW w:w="1849" w:type="dxa"/>
            <w:gridSpan w:val="3"/>
          </w:tcPr>
          <w:p w14:paraId="474B0358">
            <w:pPr>
              <w:widowControl w:val="0"/>
              <w:wordWrap w:val="0"/>
              <w:jc w:val="center"/>
              <w:rPr>
                <w:rFonts w:hint="eastAsia" w:ascii="宋体" w:hAnsi="宋体" w:eastAsia="宋体" w:cs="宋体"/>
                <w:kern w:val="2"/>
                <w:sz w:val="21"/>
                <w:szCs w:val="21"/>
                <w:lang w:eastAsia="zh-CN"/>
              </w:rPr>
            </w:pPr>
            <w:r>
              <w:rPr>
                <w:rFonts w:hint="eastAsia" w:eastAsia="宋体"/>
                <w:b/>
                <w:bCs/>
                <w:color w:val="0000FF"/>
                <w:kern w:val="2"/>
                <w:sz w:val="21"/>
                <w:lang w:eastAsia="zh-CN"/>
              </w:rPr>
              <w:t>商务部分</w:t>
            </w:r>
          </w:p>
        </w:tc>
        <w:tc>
          <w:tcPr>
            <w:tcW w:w="6776" w:type="dxa"/>
          </w:tcPr>
          <w:p w14:paraId="4203CF7B">
            <w:pPr>
              <w:widowControl w:val="0"/>
              <w:wordWrap w:val="0"/>
              <w:jc w:val="center"/>
              <w:rPr>
                <w:rFonts w:eastAsia="宋体"/>
                <w:kern w:val="2"/>
                <w:sz w:val="21"/>
                <w:szCs w:val="21"/>
                <w:lang w:eastAsia="zh-CN"/>
              </w:rPr>
            </w:pPr>
            <w:r>
              <w:rPr>
                <w:rFonts w:hint="eastAsia" w:ascii="宋体" w:hAnsi="宋体" w:eastAsia="宋体" w:cs="宋体"/>
                <w:b/>
                <w:bCs/>
                <w:color w:val="0000FF"/>
                <w:kern w:val="2"/>
                <w:lang w:eastAsia="zh-CN"/>
              </w:rPr>
              <w:t>20</w:t>
            </w:r>
          </w:p>
        </w:tc>
      </w:tr>
      <w:tr w14:paraId="1563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5CE266F">
            <w:pPr>
              <w:widowControl w:val="0"/>
              <w:jc w:val="both"/>
              <w:rPr>
                <w:rFonts w:hint="eastAsia" w:ascii="宋体" w:hAnsi="宋体" w:eastAsia="宋体" w:cs="宋体"/>
                <w:b/>
                <w:bCs/>
                <w:color w:val="0000FF"/>
                <w:kern w:val="2"/>
                <w:lang w:eastAsia="zh-CN"/>
              </w:rPr>
            </w:pPr>
          </w:p>
        </w:tc>
        <w:tc>
          <w:tcPr>
            <w:tcW w:w="8625" w:type="dxa"/>
            <w:gridSpan w:val="4"/>
          </w:tcPr>
          <w:p w14:paraId="2B4AC2D4">
            <w:pPr>
              <w:widowControl w:val="0"/>
              <w:wordWrap w:val="0"/>
              <w:jc w:val="both"/>
              <w:rPr>
                <w:rFonts w:eastAsia="宋体"/>
                <w:kern w:val="2"/>
                <w:sz w:val="21"/>
                <w:szCs w:val="21"/>
                <w:lang w:eastAsia="zh-CN"/>
              </w:rPr>
            </w:pPr>
          </w:p>
        </w:tc>
      </w:tr>
      <w:tr w14:paraId="61AC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FF732BE">
            <w:pPr>
              <w:widowControl w:val="0"/>
              <w:jc w:val="both"/>
              <w:rPr>
                <w:rFonts w:hint="eastAsia" w:ascii="宋体" w:hAnsi="宋体" w:eastAsia="宋体" w:cs="宋体"/>
                <w:b/>
                <w:bCs/>
                <w:color w:val="0000FF"/>
                <w:kern w:val="2"/>
                <w:lang w:eastAsia="zh-CN"/>
              </w:rPr>
            </w:pPr>
          </w:p>
        </w:tc>
        <w:tc>
          <w:tcPr>
            <w:tcW w:w="479" w:type="dxa"/>
            <w:vAlign w:val="center"/>
          </w:tcPr>
          <w:p w14:paraId="7ADF3540">
            <w:pPr>
              <w:widowControl w:val="0"/>
              <w:wordWrap w:val="0"/>
              <w:jc w:val="center"/>
              <w:rPr>
                <w:rFonts w:hint="eastAsia" w:ascii="宋体" w:hAnsi="宋体" w:eastAsia="宋体" w:cs="宋体"/>
                <w:b/>
                <w:bCs/>
                <w:color w:val="0000FF"/>
                <w:kern w:val="2"/>
                <w:lang w:eastAsia="zh-CN"/>
              </w:rPr>
            </w:pPr>
            <w:r>
              <w:rPr>
                <w:rFonts w:eastAsia="宋体"/>
                <w:kern w:val="2"/>
                <w:sz w:val="21"/>
                <w:szCs w:val="21"/>
                <w:lang w:eastAsia="zh-CN"/>
              </w:rPr>
              <w:t>序号</w:t>
            </w:r>
          </w:p>
        </w:tc>
        <w:tc>
          <w:tcPr>
            <w:tcW w:w="720" w:type="dxa"/>
            <w:vAlign w:val="center"/>
          </w:tcPr>
          <w:p w14:paraId="404E1F94">
            <w:pPr>
              <w:widowControl w:val="0"/>
              <w:wordWrap w:val="0"/>
              <w:jc w:val="center"/>
              <w:rPr>
                <w:rFonts w:eastAsia="宋体"/>
                <w:kern w:val="2"/>
                <w:sz w:val="21"/>
                <w:lang w:eastAsia="zh-CN"/>
              </w:rPr>
            </w:pPr>
            <w:r>
              <w:rPr>
                <w:rFonts w:hint="eastAsia" w:eastAsia="宋体"/>
                <w:kern w:val="2"/>
                <w:sz w:val="21"/>
                <w:szCs w:val="21"/>
                <w:lang w:eastAsia="zh-CN"/>
              </w:rPr>
              <w:t>评审因素</w:t>
            </w:r>
          </w:p>
        </w:tc>
        <w:tc>
          <w:tcPr>
            <w:tcW w:w="650" w:type="dxa"/>
            <w:vAlign w:val="center"/>
          </w:tcPr>
          <w:p w14:paraId="42CBF135">
            <w:pPr>
              <w:widowControl w:val="0"/>
              <w:wordWrap w:val="0"/>
              <w:jc w:val="center"/>
              <w:rPr>
                <w:rFonts w:eastAsia="宋体"/>
                <w:kern w:val="2"/>
                <w:sz w:val="21"/>
                <w:lang w:eastAsia="zh-CN"/>
              </w:rPr>
            </w:pPr>
            <w:r>
              <w:rPr>
                <w:rFonts w:eastAsia="宋体"/>
                <w:kern w:val="2"/>
                <w:sz w:val="21"/>
                <w:szCs w:val="21"/>
                <w:lang w:eastAsia="zh-CN"/>
              </w:rPr>
              <w:t>权重(%)</w:t>
            </w:r>
          </w:p>
        </w:tc>
        <w:tc>
          <w:tcPr>
            <w:tcW w:w="6776" w:type="dxa"/>
            <w:vAlign w:val="center"/>
          </w:tcPr>
          <w:p w14:paraId="7EBFCAD7">
            <w:pPr>
              <w:widowControl w:val="0"/>
              <w:wordWrap w:val="0"/>
              <w:jc w:val="center"/>
              <w:rPr>
                <w:rFonts w:hint="eastAsia" w:ascii="宋体" w:hAnsi="宋体" w:eastAsia="宋体" w:cs="宋体"/>
                <w:b/>
                <w:bCs/>
                <w:color w:val="0000FF"/>
                <w:kern w:val="2"/>
                <w:lang w:eastAsia="zh-CN"/>
              </w:rPr>
            </w:pPr>
            <w:r>
              <w:rPr>
                <w:rFonts w:eastAsia="宋体"/>
                <w:kern w:val="2"/>
                <w:sz w:val="21"/>
                <w:szCs w:val="21"/>
                <w:lang w:eastAsia="zh-CN"/>
              </w:rPr>
              <w:t>评分准则</w:t>
            </w:r>
          </w:p>
        </w:tc>
      </w:tr>
      <w:tr w14:paraId="33F2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04CAF96">
            <w:pPr>
              <w:widowControl w:val="0"/>
              <w:jc w:val="both"/>
              <w:rPr>
                <w:rFonts w:hint="eastAsia" w:ascii="宋体" w:hAnsi="宋体" w:eastAsia="宋体" w:cs="宋体"/>
                <w:b/>
                <w:bCs/>
                <w:color w:val="0000FF"/>
                <w:kern w:val="2"/>
                <w:lang w:eastAsia="zh-CN"/>
              </w:rPr>
            </w:pPr>
          </w:p>
        </w:tc>
        <w:tc>
          <w:tcPr>
            <w:tcW w:w="479" w:type="dxa"/>
            <w:shd w:val="clear" w:color="auto" w:fill="E6EFFA"/>
            <w:vAlign w:val="center"/>
          </w:tcPr>
          <w:p w14:paraId="27C9ABDF">
            <w:pPr>
              <w:widowControl w:val="0"/>
              <w:wordWrap w:val="0"/>
              <w:jc w:val="center"/>
              <w:rPr>
                <w:rFonts w:hint="eastAsia" w:ascii="宋体" w:hAnsi="宋体" w:eastAsia="宋体" w:cs="宋体"/>
                <w:b/>
                <w:bCs/>
                <w:kern w:val="2"/>
                <w:sz w:val="21"/>
                <w:szCs w:val="21"/>
                <w:lang w:eastAsia="zh-CN"/>
              </w:rPr>
            </w:pPr>
            <w:r>
              <w:rPr>
                <w:rFonts w:ascii="宋体" w:hAnsi="宋体" w:eastAsia="宋体"/>
                <w:kern w:val="2"/>
                <w:sz w:val="21"/>
                <w:szCs w:val="21"/>
                <w:lang w:eastAsia="zh-CN"/>
              </w:rPr>
              <w:t>1</w:t>
            </w:r>
          </w:p>
        </w:tc>
        <w:tc>
          <w:tcPr>
            <w:tcW w:w="720" w:type="dxa"/>
            <w:shd w:val="clear" w:color="auto" w:fill="E6EFFA"/>
            <w:vAlign w:val="center"/>
          </w:tcPr>
          <w:p w14:paraId="1E10DBBC">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供应商同类项目业绩情况</w:t>
            </w:r>
          </w:p>
        </w:tc>
        <w:tc>
          <w:tcPr>
            <w:tcW w:w="650" w:type="dxa"/>
            <w:shd w:val="clear" w:color="auto" w:fill="E6EFFA"/>
            <w:vAlign w:val="center"/>
          </w:tcPr>
          <w:p w14:paraId="28479007">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kern w:val="2"/>
                <w:sz w:val="21"/>
                <w:szCs w:val="21"/>
                <w:lang w:eastAsia="zh-CN"/>
              </w:rPr>
              <w:t>10</w:t>
            </w:r>
          </w:p>
        </w:tc>
        <w:tc>
          <w:tcPr>
            <w:tcW w:w="6776" w:type="dxa"/>
            <w:shd w:val="clear" w:color="auto" w:fill="E6EFFA"/>
          </w:tcPr>
          <w:p w14:paraId="56F2F770">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7BF02C95">
            <w:pPr>
              <w:widowControl w:val="0"/>
              <w:jc w:val="left"/>
              <w:rPr>
                <w:rFonts w:hint="eastAsia" w:ascii="宋体" w:hAnsi="宋体" w:eastAsia="宋体" w:cs="宋体"/>
                <w:kern w:val="2"/>
                <w:sz w:val="21"/>
                <w:szCs w:val="21"/>
                <w:lang w:eastAsia="zh-CN"/>
              </w:rPr>
            </w:pPr>
            <w:r>
              <w:rPr>
                <w:rFonts w:hint="eastAsia" w:eastAsia="宋体"/>
                <w:kern w:val="2"/>
                <w:sz w:val="21"/>
                <w:lang w:eastAsia="zh-CN"/>
              </w:rPr>
              <w:t>投标人提供2022年1月1日至本项目投标截止之日（以合同签订时间为准）</w:t>
            </w:r>
            <w:r>
              <w:rPr>
                <w:rFonts w:hint="eastAsia" w:ascii="宋体" w:hAnsi="宋体" w:eastAsia="宋体" w:cs="宋体"/>
                <w:kern w:val="2"/>
                <w:sz w:val="21"/>
                <w:szCs w:val="21"/>
                <w:lang w:eastAsia="zh-CN"/>
              </w:rPr>
              <w:t>承担过政府部门或行政事业单位新媒体宣传项目（包含短视频或直播等）</w:t>
            </w:r>
            <w:r>
              <w:rPr>
                <w:rFonts w:hint="eastAsia" w:eastAsia="宋体"/>
                <w:kern w:val="2"/>
                <w:sz w:val="21"/>
                <w:lang w:eastAsia="zh-CN"/>
              </w:rPr>
              <w:t>业绩的</w:t>
            </w:r>
            <w:r>
              <w:rPr>
                <w:rFonts w:hint="eastAsia" w:ascii="宋体" w:hAnsi="宋体" w:eastAsia="宋体" w:cs="宋体"/>
                <w:kern w:val="2"/>
                <w:sz w:val="21"/>
                <w:szCs w:val="21"/>
                <w:lang w:eastAsia="zh-CN"/>
              </w:rPr>
              <w:t>，每个得20分，共40分；承担过组织网络达人宣传活动的，每个加30分；有自媒体协会关联证明的，每个加30分。本项最高100分。</w:t>
            </w:r>
          </w:p>
          <w:p w14:paraId="4ADD9E3C">
            <w:pPr>
              <w:widowControl w:val="0"/>
              <w:jc w:val="both"/>
              <w:rPr>
                <w:rFonts w:eastAsia="宋体"/>
                <w:kern w:val="2"/>
                <w:sz w:val="21"/>
                <w:lang w:eastAsia="zh-CN"/>
              </w:rPr>
            </w:pPr>
          </w:p>
          <w:p w14:paraId="28731832">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3A84423F">
            <w:pPr>
              <w:widowControl w:val="0"/>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 xml:space="preserve">投标人提供的每项业绩须按以下要求提供完整准确的证明文件，如未按以下要求提供完整证明文件的业绩不计分，一年一签的长期服务续签合同只计算一个业绩： </w:t>
            </w:r>
          </w:p>
          <w:p w14:paraId="1203F500">
            <w:pPr>
              <w:widowControl w:val="0"/>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1.合同关键页扫描件（包括但不限于签订合同双方的单位名称、合同项目名称、项目内容与含签订合同双方的盖章、签订日期的关键页）得分依据。</w:t>
            </w:r>
          </w:p>
          <w:p w14:paraId="0581D08C">
            <w:pPr>
              <w:widowControl w:val="0"/>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2.履约评价材料，由甲方出具，加盖甲方公章（或甲方业务章）；</w:t>
            </w:r>
          </w:p>
          <w:p w14:paraId="56D87C8F">
            <w:pPr>
              <w:widowControl w:val="0"/>
              <w:jc w:val="both"/>
              <w:rPr>
                <w:rFonts w:eastAsia="宋体"/>
                <w:kern w:val="2"/>
                <w:sz w:val="21"/>
                <w:lang w:eastAsia="zh-CN"/>
              </w:rPr>
            </w:pPr>
          </w:p>
          <w:p w14:paraId="5FC01CE0">
            <w:pPr>
              <w:widowControl w:val="0"/>
              <w:spacing w:after="160" w:line="240" w:lineRule="exact"/>
              <w:jc w:val="left"/>
              <w:rPr>
                <w:rFonts w:hint="eastAsia" w:ascii="宋体" w:hAnsi="宋体" w:eastAsia="宋体" w:cs="宋体"/>
                <w:b/>
                <w:bCs/>
                <w:kern w:val="2"/>
                <w:sz w:val="21"/>
                <w:szCs w:val="21"/>
                <w:lang w:eastAsia="zh-CN"/>
              </w:rPr>
            </w:pPr>
            <w:r>
              <w:rPr>
                <w:rFonts w:hint="eastAsia" w:eastAsia="宋体"/>
                <w:kern w:val="2"/>
                <w:sz w:val="21"/>
                <w:lang w:eastAsia="zh-CN"/>
              </w:rPr>
              <w:t>3.以上资料均要求提供扫描件。评分中出现无证明资料或专家无法凭所提供资料判断是否得分的情况，一律作不得分处理。</w:t>
            </w:r>
          </w:p>
        </w:tc>
      </w:tr>
      <w:tr w14:paraId="37D1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28D71E5E">
            <w:pPr>
              <w:widowControl w:val="0"/>
              <w:jc w:val="both"/>
              <w:rPr>
                <w:rFonts w:hint="eastAsia" w:ascii="宋体" w:hAnsi="宋体" w:eastAsia="宋体" w:cs="宋体"/>
                <w:b/>
                <w:bCs/>
                <w:color w:val="0000FF"/>
                <w:kern w:val="2"/>
                <w:lang w:eastAsia="zh-CN"/>
              </w:rPr>
            </w:pPr>
          </w:p>
        </w:tc>
        <w:tc>
          <w:tcPr>
            <w:tcW w:w="479" w:type="dxa"/>
            <w:vAlign w:val="center"/>
          </w:tcPr>
          <w:p w14:paraId="69EAE4D3">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720" w:type="dxa"/>
            <w:vAlign w:val="center"/>
          </w:tcPr>
          <w:p w14:paraId="34AA592C">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供应商获奖情况</w:t>
            </w:r>
          </w:p>
        </w:tc>
        <w:tc>
          <w:tcPr>
            <w:tcW w:w="650" w:type="dxa"/>
            <w:vAlign w:val="center"/>
          </w:tcPr>
          <w:p w14:paraId="3A30EA5C">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6776" w:type="dxa"/>
          </w:tcPr>
          <w:p w14:paraId="776B8B4A">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 评分内容：</w:t>
            </w:r>
          </w:p>
          <w:p w14:paraId="0AA95B55">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获得</w:t>
            </w:r>
            <w:r>
              <w:rPr>
                <w:rFonts w:hint="eastAsia" w:ascii="宋体" w:hAnsi="宋体" w:eastAsia="宋体"/>
                <w:kern w:val="2"/>
                <w:sz w:val="21"/>
                <w:szCs w:val="21"/>
                <w:lang w:eastAsia="zh-CN"/>
              </w:rPr>
              <w:t>政府行政事业单位</w:t>
            </w:r>
            <w:r>
              <w:rPr>
                <w:rFonts w:hint="eastAsia" w:ascii="宋体" w:hAnsi="宋体" w:eastAsia="宋体" w:cs="宋体"/>
                <w:kern w:val="2"/>
                <w:sz w:val="21"/>
                <w:szCs w:val="21"/>
                <w:lang w:eastAsia="zh-CN"/>
              </w:rPr>
              <w:t>颁发的荣誉证书，满足任意一项得50分，两项都满足得100分；其余不得分。</w:t>
            </w:r>
          </w:p>
          <w:p w14:paraId="690A418E">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3CE3A763">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1.要求提供奖项照片或获奖（荣誉）证书等证明材料作为得分依据。</w:t>
            </w:r>
          </w:p>
          <w:p w14:paraId="5A8105C4">
            <w:pPr>
              <w:widowControl w:val="0"/>
              <w:spacing w:after="160" w:line="2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2.以上资料均要求提供扫描件（或官方网站截图），原件备查。评分中出现无证明资料或专家无法凭所提供资料判断是否得分的情况，一律作不得分处理。</w:t>
            </w:r>
          </w:p>
        </w:tc>
      </w:tr>
      <w:tr w14:paraId="4931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14:paraId="0D2FBCD6">
            <w:pPr>
              <w:widowControl w:val="0"/>
              <w:wordWrap w:val="0"/>
              <w:jc w:val="center"/>
              <w:rPr>
                <w:rFonts w:hint="eastAsia" w:ascii="宋体" w:hAnsi="宋体" w:eastAsia="宋体" w:cs="宋体"/>
                <w:b/>
                <w:bCs/>
                <w:color w:val="0000FF"/>
                <w:kern w:val="2"/>
                <w:lang w:eastAsia="zh-CN"/>
              </w:rPr>
            </w:pPr>
            <w:r>
              <w:rPr>
                <w:rFonts w:hint="eastAsia" w:ascii="宋体" w:hAnsi="宋体" w:eastAsia="宋体" w:cs="宋体"/>
                <w:b/>
                <w:bCs/>
                <w:color w:val="0000FF"/>
                <w:kern w:val="2"/>
                <w:lang w:eastAsia="zh-CN"/>
              </w:rPr>
              <w:t>4</w:t>
            </w:r>
          </w:p>
        </w:tc>
        <w:tc>
          <w:tcPr>
            <w:tcW w:w="1849" w:type="dxa"/>
            <w:gridSpan w:val="3"/>
            <w:vAlign w:val="center"/>
          </w:tcPr>
          <w:p w14:paraId="7A64E875">
            <w:pPr>
              <w:widowControl w:val="0"/>
              <w:wordWrap w:val="0"/>
              <w:jc w:val="center"/>
              <w:rPr>
                <w:rFonts w:hint="eastAsia" w:ascii="宋体" w:hAnsi="宋体" w:eastAsia="宋体"/>
                <w:kern w:val="2"/>
                <w:sz w:val="21"/>
                <w:szCs w:val="21"/>
                <w:lang w:eastAsia="zh-CN"/>
              </w:rPr>
            </w:pPr>
            <w:r>
              <w:rPr>
                <w:rFonts w:eastAsia="宋体"/>
                <w:b/>
                <w:bCs/>
                <w:color w:val="0000FF"/>
                <w:kern w:val="2"/>
                <w:sz w:val="21"/>
                <w:lang w:eastAsia="zh-CN"/>
              </w:rPr>
              <w:t>诚信情况</w:t>
            </w:r>
          </w:p>
        </w:tc>
        <w:tc>
          <w:tcPr>
            <w:tcW w:w="6776" w:type="dxa"/>
            <w:vAlign w:val="center"/>
          </w:tcPr>
          <w:p w14:paraId="2C185957">
            <w:pPr>
              <w:widowControl w:val="0"/>
              <w:spacing w:after="160" w:line="240" w:lineRule="exact"/>
              <w:jc w:val="center"/>
              <w:rPr>
                <w:rFonts w:hint="eastAsia" w:ascii="宋体" w:hAnsi="宋体" w:eastAsia="宋体" w:cs="宋体"/>
                <w:kern w:val="2"/>
                <w:sz w:val="21"/>
                <w:szCs w:val="21"/>
                <w:lang w:eastAsia="zh-CN"/>
              </w:rPr>
            </w:pPr>
            <w:r>
              <w:rPr>
                <w:rFonts w:hint="eastAsia" w:eastAsia="宋体"/>
                <w:b/>
                <w:bCs/>
                <w:color w:val="0000FF"/>
                <w:kern w:val="2"/>
                <w:sz w:val="21"/>
                <w:lang w:eastAsia="zh-CN"/>
              </w:rPr>
              <w:t>5</w:t>
            </w:r>
          </w:p>
        </w:tc>
      </w:tr>
      <w:tr w14:paraId="3552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14:paraId="17D5C400">
            <w:pPr>
              <w:widowControl w:val="0"/>
              <w:jc w:val="both"/>
              <w:rPr>
                <w:rFonts w:hint="eastAsia" w:ascii="宋体" w:hAnsi="宋体" w:eastAsia="宋体" w:cs="宋体"/>
                <w:b/>
                <w:bCs/>
                <w:color w:val="0000FF"/>
                <w:kern w:val="2"/>
                <w:lang w:eastAsia="zh-CN"/>
              </w:rPr>
            </w:pPr>
          </w:p>
        </w:tc>
        <w:tc>
          <w:tcPr>
            <w:tcW w:w="360" w:type="dxa"/>
            <w:shd w:val="clear" w:color="auto" w:fill="E6EFFA"/>
            <w:vAlign w:val="center"/>
          </w:tcPr>
          <w:p w14:paraId="7E8DB1CD">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360" w:type="dxa"/>
            <w:shd w:val="clear" w:color="auto" w:fill="E6EFFA"/>
            <w:vAlign w:val="center"/>
          </w:tcPr>
          <w:p w14:paraId="3BCF8536">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360" w:type="dxa"/>
            <w:shd w:val="clear" w:color="auto" w:fill="E6EFFA"/>
            <w:vAlign w:val="center"/>
          </w:tcPr>
          <w:p w14:paraId="2E1F5CB8">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360" w:type="dxa"/>
            <w:shd w:val="clear" w:color="auto" w:fill="E6EFFA"/>
            <w:vAlign w:val="center"/>
          </w:tcPr>
          <w:p w14:paraId="4875397F">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0DEB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tcPr>
          <w:p w14:paraId="5E699B47">
            <w:pPr>
              <w:widowControl w:val="0"/>
              <w:jc w:val="both"/>
              <w:rPr>
                <w:rFonts w:hint="eastAsia" w:ascii="宋体" w:hAnsi="宋体" w:eastAsia="宋体" w:cs="宋体"/>
                <w:b/>
                <w:bCs/>
                <w:color w:val="0000FF"/>
                <w:kern w:val="2"/>
                <w:lang w:eastAsia="zh-CN"/>
              </w:rPr>
            </w:pPr>
          </w:p>
        </w:tc>
        <w:tc>
          <w:tcPr>
            <w:tcW w:w="360" w:type="dxa"/>
            <w:vAlign w:val="center"/>
          </w:tcPr>
          <w:p w14:paraId="04F69B4B">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360" w:type="dxa"/>
            <w:vAlign w:val="center"/>
          </w:tcPr>
          <w:p w14:paraId="5B410A84">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诚信情况</w:t>
            </w:r>
          </w:p>
        </w:tc>
        <w:tc>
          <w:tcPr>
            <w:tcW w:w="360" w:type="dxa"/>
            <w:vAlign w:val="center"/>
          </w:tcPr>
          <w:p w14:paraId="5CFA44CC">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5</w:t>
            </w:r>
          </w:p>
        </w:tc>
        <w:tc>
          <w:tcPr>
            <w:tcW w:w="360" w:type="dxa"/>
          </w:tcPr>
          <w:p w14:paraId="42189C88">
            <w:pPr>
              <w:widowControl w:val="0"/>
              <w:jc w:val="both"/>
              <w:rPr>
                <w:rFonts w:eastAsia="宋体"/>
                <w:kern w:val="2"/>
                <w:sz w:val="21"/>
                <w:szCs w:val="21"/>
                <w:lang w:eastAsia="zh-CN"/>
              </w:rPr>
            </w:pPr>
            <w:r>
              <w:rPr>
                <w:rFonts w:hint="eastAsia" w:eastAsia="宋体"/>
                <w:kern w:val="2"/>
                <w:sz w:val="21"/>
                <w:szCs w:val="21"/>
                <w:lang w:eastAsia="zh-CN"/>
              </w:rPr>
              <w:t>（一）评分内容：</w:t>
            </w:r>
          </w:p>
          <w:p w14:paraId="74988D9D">
            <w:pPr>
              <w:widowControl w:val="0"/>
              <w:jc w:val="both"/>
              <w:rPr>
                <w:rFonts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14:paraId="62D611B8">
            <w:pPr>
              <w:widowControl w:val="0"/>
              <w:jc w:val="both"/>
              <w:rPr>
                <w:rFonts w:eastAsia="宋体"/>
                <w:kern w:val="2"/>
                <w:sz w:val="21"/>
                <w:szCs w:val="21"/>
                <w:lang w:eastAsia="zh-CN"/>
              </w:rPr>
            </w:pPr>
            <w:r>
              <w:rPr>
                <w:rFonts w:hint="eastAsia" w:eastAsia="宋体"/>
                <w:kern w:val="2"/>
                <w:sz w:val="21"/>
                <w:szCs w:val="21"/>
                <w:lang w:eastAsia="zh-CN"/>
              </w:rPr>
              <w:t>（二）评分依据：</w:t>
            </w:r>
          </w:p>
          <w:p w14:paraId="541B410A">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bl>
    <w:p w14:paraId="09469E92">
      <w:pPr>
        <w:widowControl w:val="0"/>
        <w:jc w:val="both"/>
        <w:rPr>
          <w:rFonts w:eastAsia="宋体"/>
          <w:kern w:val="2"/>
          <w:sz w:val="21"/>
          <w:lang w:eastAsia="zh-CN"/>
        </w:rPr>
      </w:pPr>
      <w:r>
        <w:rPr>
          <w:rFonts w:hint="eastAsia" w:eastAsia="宋体"/>
          <w:kern w:val="2"/>
          <w:sz w:val="21"/>
          <w:lang w:eastAsia="zh-CN"/>
        </w:rPr>
        <w:br w:type="page"/>
      </w:r>
    </w:p>
    <w:p w14:paraId="2CAD3E35">
      <w:pPr>
        <w:widowControl w:val="0"/>
        <w:jc w:val="center"/>
        <w:rPr>
          <w:rFonts w:eastAsia="宋体"/>
          <w:b/>
          <w:kern w:val="2"/>
          <w:sz w:val="120"/>
          <w:szCs w:val="120"/>
          <w:lang w:eastAsia="zh-CN"/>
        </w:rPr>
      </w:pPr>
    </w:p>
    <w:p w14:paraId="2F1CAD90">
      <w:pPr>
        <w:widowControl w:val="0"/>
        <w:jc w:val="center"/>
        <w:rPr>
          <w:rFonts w:eastAsia="宋体"/>
          <w:b/>
          <w:kern w:val="2"/>
          <w:sz w:val="120"/>
          <w:szCs w:val="120"/>
          <w:lang w:eastAsia="zh-CN"/>
        </w:rPr>
      </w:pPr>
    </w:p>
    <w:p w14:paraId="635D5317">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1937843E">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7A6398A6">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62398F1B">
      <w:pPr>
        <w:widowControl w:val="0"/>
        <w:jc w:val="center"/>
        <w:rPr>
          <w:rFonts w:eastAsia="宋体"/>
          <w:kern w:val="2"/>
          <w:sz w:val="21"/>
          <w:lang w:eastAsia="zh-CN"/>
        </w:rPr>
      </w:pPr>
    </w:p>
    <w:p w14:paraId="0B09F158">
      <w:pPr>
        <w:widowControl w:val="0"/>
        <w:jc w:val="center"/>
        <w:rPr>
          <w:rFonts w:eastAsia="宋体"/>
          <w:kern w:val="2"/>
          <w:sz w:val="21"/>
          <w:lang w:eastAsia="zh-CN"/>
        </w:rPr>
      </w:pPr>
    </w:p>
    <w:p w14:paraId="72CF6475">
      <w:pPr>
        <w:widowControl w:val="0"/>
        <w:jc w:val="center"/>
        <w:rPr>
          <w:rFonts w:eastAsia="宋体"/>
          <w:kern w:val="2"/>
          <w:sz w:val="21"/>
          <w:lang w:eastAsia="zh-CN"/>
        </w:rPr>
      </w:pPr>
    </w:p>
    <w:p w14:paraId="12E58E67">
      <w:pPr>
        <w:widowControl w:val="0"/>
        <w:jc w:val="center"/>
        <w:rPr>
          <w:rFonts w:eastAsia="宋体"/>
          <w:kern w:val="2"/>
          <w:sz w:val="21"/>
          <w:lang w:eastAsia="zh-CN"/>
        </w:rPr>
      </w:pPr>
    </w:p>
    <w:p w14:paraId="379D007D">
      <w:pPr>
        <w:widowControl w:val="0"/>
        <w:jc w:val="center"/>
        <w:rPr>
          <w:rFonts w:eastAsia="宋体"/>
          <w:kern w:val="2"/>
          <w:sz w:val="21"/>
          <w:lang w:eastAsia="zh-CN"/>
        </w:rPr>
      </w:pPr>
    </w:p>
    <w:p w14:paraId="117A6AF5">
      <w:pPr>
        <w:widowControl w:val="0"/>
        <w:jc w:val="center"/>
        <w:rPr>
          <w:rFonts w:eastAsia="宋体"/>
          <w:b/>
          <w:kern w:val="2"/>
          <w:sz w:val="44"/>
          <w:szCs w:val="44"/>
          <w:lang w:eastAsia="zh-CN"/>
        </w:rPr>
      </w:pPr>
    </w:p>
    <w:p w14:paraId="7B5B53B1">
      <w:pPr>
        <w:widowControl w:val="0"/>
        <w:jc w:val="center"/>
        <w:rPr>
          <w:rFonts w:eastAsia="宋体"/>
          <w:b/>
          <w:kern w:val="2"/>
          <w:sz w:val="44"/>
          <w:szCs w:val="44"/>
          <w:lang w:eastAsia="zh-CN"/>
        </w:rPr>
      </w:pPr>
    </w:p>
    <w:p w14:paraId="78A686F9">
      <w:pPr>
        <w:widowControl w:val="0"/>
        <w:jc w:val="center"/>
        <w:rPr>
          <w:rFonts w:eastAsia="宋体"/>
          <w:b/>
          <w:kern w:val="2"/>
          <w:sz w:val="44"/>
          <w:szCs w:val="44"/>
          <w:lang w:eastAsia="zh-CN"/>
        </w:rPr>
      </w:pPr>
    </w:p>
    <w:p w14:paraId="20881239">
      <w:pPr>
        <w:widowControl w:val="0"/>
        <w:jc w:val="center"/>
        <w:rPr>
          <w:rFonts w:eastAsia="宋体"/>
          <w:b/>
          <w:kern w:val="2"/>
          <w:sz w:val="44"/>
          <w:szCs w:val="44"/>
          <w:lang w:eastAsia="zh-CN"/>
        </w:rPr>
      </w:pPr>
    </w:p>
    <w:p w14:paraId="440D79DF">
      <w:pPr>
        <w:widowControl w:val="0"/>
        <w:jc w:val="center"/>
        <w:rPr>
          <w:rFonts w:eastAsia="宋体"/>
          <w:b/>
          <w:kern w:val="2"/>
          <w:sz w:val="44"/>
          <w:szCs w:val="44"/>
          <w:lang w:eastAsia="zh-CN"/>
        </w:rPr>
      </w:pPr>
    </w:p>
    <w:p w14:paraId="228A6AC5">
      <w:pPr>
        <w:widowControl w:val="0"/>
        <w:jc w:val="center"/>
        <w:rPr>
          <w:rFonts w:eastAsia="宋体"/>
          <w:b/>
          <w:kern w:val="2"/>
          <w:sz w:val="44"/>
          <w:szCs w:val="44"/>
          <w:lang w:eastAsia="zh-CN"/>
        </w:rPr>
      </w:pPr>
    </w:p>
    <w:p w14:paraId="40795E64">
      <w:pPr>
        <w:widowControl w:val="0"/>
        <w:jc w:val="center"/>
        <w:rPr>
          <w:rFonts w:eastAsia="宋体"/>
          <w:b/>
          <w:kern w:val="2"/>
          <w:sz w:val="44"/>
          <w:szCs w:val="44"/>
          <w:lang w:eastAsia="zh-CN"/>
        </w:rPr>
      </w:pPr>
    </w:p>
    <w:p w14:paraId="6CF589A2">
      <w:pPr>
        <w:widowControl w:val="0"/>
        <w:jc w:val="center"/>
        <w:rPr>
          <w:rFonts w:eastAsia="宋体"/>
          <w:b/>
          <w:kern w:val="2"/>
          <w:sz w:val="44"/>
          <w:szCs w:val="44"/>
          <w:lang w:eastAsia="zh-CN"/>
        </w:rPr>
      </w:pPr>
    </w:p>
    <w:p w14:paraId="65427B69">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58BAC809">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3F378FC1">
      <w:pPr>
        <w:widowControl/>
        <w:jc w:val="left"/>
        <w:rPr>
          <w:rFonts w:hint="eastAsia" w:ascii="宋体" w:hAnsi="宋体" w:eastAsia="黑体"/>
          <w:b/>
          <w:bCs/>
          <w:kern w:val="44"/>
          <w:sz w:val="28"/>
          <w:szCs w:val="44"/>
          <w:lang w:eastAsia="zh-CN"/>
        </w:rPr>
      </w:pPr>
      <w:r>
        <w:rPr>
          <w:rFonts w:hint="eastAsia" w:eastAsia="宋体"/>
          <w:kern w:val="2"/>
          <w:sz w:val="21"/>
          <w:lang w:eastAsia="zh-CN"/>
        </w:rPr>
        <w:br w:type="page"/>
      </w:r>
    </w:p>
    <w:p w14:paraId="65142057">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4D8E94C6">
      <w:pPr>
        <w:widowControl w:val="0"/>
        <w:jc w:val="both"/>
        <w:outlineLvl w:val="0"/>
        <w:rPr>
          <w:rFonts w:eastAsia="宋体"/>
          <w:b/>
          <w:kern w:val="2"/>
          <w:lang w:eastAsia="zh-CN"/>
        </w:rPr>
      </w:pPr>
      <w:r>
        <w:rPr>
          <w:rFonts w:hint="eastAsia" w:eastAsia="宋体"/>
          <w:b/>
          <w:kern w:val="2"/>
          <w:lang w:eastAsia="zh-CN"/>
        </w:rPr>
        <w:t>第一册  专用条款</w:t>
      </w:r>
    </w:p>
    <w:p w14:paraId="6E23F283">
      <w:pPr>
        <w:widowControl w:val="0"/>
        <w:jc w:val="both"/>
        <w:rPr>
          <w:rFonts w:eastAsia="宋体"/>
          <w:kern w:val="2"/>
          <w:lang w:eastAsia="zh-CN"/>
        </w:rPr>
      </w:pPr>
      <w:r>
        <w:rPr>
          <w:rFonts w:hint="eastAsia" w:eastAsia="宋体"/>
          <w:kern w:val="2"/>
          <w:lang w:eastAsia="zh-CN"/>
        </w:rPr>
        <w:t xml:space="preserve">          关键信息</w:t>
      </w:r>
    </w:p>
    <w:p w14:paraId="0098703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0AADCA7A">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14:paraId="7139FD1D">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69CA85E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119B523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A5F34EF">
      <w:pPr>
        <w:widowControl w:val="0"/>
        <w:jc w:val="both"/>
        <w:rPr>
          <w:rFonts w:eastAsia="宋体"/>
          <w:b/>
          <w:kern w:val="2"/>
          <w:lang w:eastAsia="zh-CN"/>
        </w:rPr>
      </w:pPr>
    </w:p>
    <w:p w14:paraId="19F4CD75">
      <w:pPr>
        <w:widowControl w:val="0"/>
        <w:jc w:val="both"/>
        <w:outlineLvl w:val="0"/>
        <w:rPr>
          <w:rFonts w:eastAsia="宋体"/>
          <w:b/>
          <w:kern w:val="2"/>
          <w:lang w:eastAsia="zh-CN"/>
        </w:rPr>
      </w:pPr>
      <w:r>
        <w:rPr>
          <w:rFonts w:hint="eastAsia" w:eastAsia="宋体"/>
          <w:b/>
          <w:kern w:val="2"/>
          <w:lang w:eastAsia="zh-CN"/>
        </w:rPr>
        <w:t>第二册  通用条款</w:t>
      </w:r>
    </w:p>
    <w:p w14:paraId="53BCBF7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3AE40A4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4DCC4D60">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9C6722A">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38D14D3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7C86C83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E53D6F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941C935">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F4F491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229D316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EBF443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2F3297B5">
      <w:pPr>
        <w:widowControl w:val="0"/>
        <w:spacing w:line="360" w:lineRule="auto"/>
        <w:ind w:firstLine="420" w:firstLineChars="200"/>
        <w:jc w:val="left"/>
        <w:rPr>
          <w:rFonts w:hint="eastAsia" w:ascii="宋体" w:hAnsi="宋体" w:eastAsia="宋体"/>
          <w:kern w:val="2"/>
          <w:sz w:val="21"/>
          <w:szCs w:val="21"/>
          <w:lang w:eastAsia="zh-CN"/>
        </w:rPr>
      </w:pPr>
    </w:p>
    <w:p w14:paraId="0DCC2D6C">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2" w:name="bt本工程承诺书"/>
      <w:bookmarkEnd w:id="2"/>
      <w:bookmarkStart w:id="3" w:name="bt合同格式"/>
      <w:bookmarkEnd w:id="3"/>
      <w:bookmarkStart w:id="4" w:name="bt合同条款及格式"/>
      <w:bookmarkEnd w:id="4"/>
      <w:bookmarkStart w:id="5" w:name="bt说明"/>
      <w:bookmarkEnd w:id="5"/>
      <w:bookmarkStart w:id="6" w:name="bt投标人须知"/>
      <w:bookmarkEnd w:id="6"/>
      <w:bookmarkStart w:id="7" w:name="合同格式"/>
      <w:bookmarkEnd w:id="7"/>
      <w:bookmarkStart w:id="8" w:name="bt投标人情况介绍"/>
      <w:bookmarkEnd w:id="8"/>
      <w:bookmarkStart w:id="9" w:name="bt技术标投标文件格式"/>
      <w:bookmarkEnd w:id="9"/>
      <w:bookmarkStart w:id="10" w:name="bt投标函"/>
      <w:bookmarkEnd w:id="10"/>
      <w:bookmarkStart w:id="11" w:name="bt项目管理班子配备情况"/>
      <w:bookmarkEnd w:id="11"/>
      <w:bookmarkStart w:id="12" w:name="bt其他资料2"/>
      <w:bookmarkEnd w:id="12"/>
      <w:bookmarkStart w:id="13" w:name="bt投标报价汇总表"/>
      <w:bookmarkEnd w:id="13"/>
      <w:bookmarkStart w:id="14" w:name="bt合同条款"/>
      <w:bookmarkEnd w:id="14"/>
      <w:bookmarkStart w:id="15" w:name="bt其他资料由投标人自定"/>
      <w:bookmarkEnd w:id="15"/>
      <w:bookmarkStart w:id="16" w:name="bt商务标投标文件格式"/>
      <w:bookmarkEnd w:id="16"/>
      <w:bookmarkStart w:id="17" w:name="bt开标一览表"/>
      <w:bookmarkEnd w:id="17"/>
      <w:bookmarkStart w:id="18" w:name="bt投标文件签署授权委托书"/>
      <w:bookmarkEnd w:id="18"/>
      <w:r>
        <w:rPr>
          <w:rFonts w:hint="eastAsia" w:ascii="宋体" w:hAnsi="宋体" w:eastAsia="黑体"/>
          <w:b/>
          <w:bCs/>
          <w:kern w:val="44"/>
          <w:sz w:val="28"/>
          <w:szCs w:val="44"/>
          <w:lang w:eastAsia="zh-CN"/>
        </w:rPr>
        <w:t>第一册专用条款</w:t>
      </w:r>
    </w:p>
    <w:p w14:paraId="2E6DD396">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14:paraId="3CE5E728">
      <w:pPr>
        <w:widowControl w:val="0"/>
        <w:jc w:val="both"/>
        <w:rPr>
          <w:rFonts w:eastAsia="宋体"/>
          <w:kern w:val="2"/>
          <w:sz w:val="21"/>
          <w:lang w:eastAsia="zh-CN"/>
        </w:rPr>
      </w:pPr>
    </w:p>
    <w:p w14:paraId="4695D612">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1D675602">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19"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1AAF4F2E">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4022FE55">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7A6C3ACA">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2A2884AB">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0E19FDFC">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14:paraId="1CFE5B3D">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FC4228D">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42C06730">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D244654">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CB3E93F">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54708E61">
      <w:pPr>
        <w:widowControl w:val="0"/>
        <w:ind w:firstLine="420" w:firstLineChars="200"/>
        <w:jc w:val="both"/>
        <w:rPr>
          <w:rFonts w:hint="eastAsia" w:ascii="宋体" w:hAnsi="宋体" w:eastAsia="宋体" w:cs="宋体"/>
          <w:color w:val="FF0000"/>
          <w:sz w:val="21"/>
          <w:szCs w:val="21"/>
          <w:lang w:eastAsia="zh-CN"/>
        </w:rPr>
      </w:pPr>
    </w:p>
    <w:p w14:paraId="763B4CD5">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14:paraId="3E48F593">
      <w:pPr>
        <w:widowControl w:val="0"/>
        <w:jc w:val="both"/>
        <w:rPr>
          <w:rFonts w:eastAsia="宋体"/>
          <w:kern w:val="2"/>
          <w:sz w:val="21"/>
          <w:lang w:eastAsia="zh-CN"/>
        </w:rPr>
      </w:pPr>
      <w:r>
        <w:rPr>
          <w:rFonts w:hint="eastAsia" w:eastAsia="宋体"/>
          <w:kern w:val="2"/>
          <w:sz w:val="21"/>
          <w:lang w:eastAsia="zh-CN"/>
        </w:rPr>
        <w:br w:type="page"/>
      </w:r>
    </w:p>
    <w:p w14:paraId="16E0F886">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5FD7AABF">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0" w:name="_Toc60631620"/>
      <w:bookmarkStart w:id="21" w:name="_Toc100052364"/>
      <w:bookmarkStart w:id="22" w:name="_Toc73521635"/>
      <w:bookmarkStart w:id="23" w:name="_Toc73518117"/>
      <w:bookmarkStart w:id="24" w:name="_Toc73521547"/>
      <w:bookmarkStart w:id="25" w:name="_Toc101074876"/>
      <w:bookmarkStart w:id="26" w:name="_Toc73517639"/>
      <w:bookmarkStart w:id="27" w:name="_Toc60560625"/>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14:paraId="57E8C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2F1DFAA">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5F77AF13">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0534F814">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22006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3ECE7DCA">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743C8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0C1FCB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13FEB0A8">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63A3A36A">
            <w:pPr>
              <w:widowControl w:val="0"/>
              <w:jc w:val="center"/>
              <w:rPr>
                <w:rFonts w:hint="eastAsia" w:ascii="宋体" w:hAnsi="宋体" w:eastAsia="宋体"/>
                <w:kern w:val="2"/>
                <w:sz w:val="21"/>
                <w:lang w:eastAsia="zh-CN"/>
              </w:rPr>
            </w:pPr>
            <w:r>
              <w:rPr>
                <w:rFonts w:hint="eastAsia" w:ascii="宋体" w:hAnsi="宋体" w:eastAsia="宋体"/>
                <w:kern w:val="2"/>
                <w:sz w:val="21"/>
                <w:szCs w:val="44"/>
                <w:lang w:eastAsia="zh-CN"/>
              </w:rPr>
              <w:t>深圳市福利彩票发行中心</w:t>
            </w:r>
          </w:p>
        </w:tc>
      </w:tr>
      <w:tr w14:paraId="1C38D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CEE6A0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0D3BCC4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45D293D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307AF4F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4CBB9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FCBC6F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28492B1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5E6925E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6EB0F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05418F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039689E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6D5220A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19389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AF614AB">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6560118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14:paraId="135B56A2">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14:paraId="0AE39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960D15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4EFFD73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47042ED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14:paraId="3B0BC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4083EF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091ABDE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6AEFB4E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14:paraId="0C6FE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E3AC66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678AC20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70ECC41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7212C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B0AEE2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4D117C41">
            <w:pPr>
              <w:widowControl w:val="0"/>
              <w:jc w:val="center"/>
              <w:rPr>
                <w:rFonts w:hint="eastAsia"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4871" w:type="dxa"/>
            <w:vAlign w:val="center"/>
          </w:tcPr>
          <w:p w14:paraId="4892989A">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35B35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E1B826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0A46559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292BB62F">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14:paraId="6EB3B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3612E40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63938F4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5B751354">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14:paraId="0CA90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A71F4B">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371C3D4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5801CC61">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不需要</w:t>
            </w:r>
          </w:p>
        </w:tc>
      </w:tr>
      <w:tr w14:paraId="12A307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EDDAFB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424B20A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3A32DF8D">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77726430">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190160F8">
      <w:pPr>
        <w:widowControl w:val="0"/>
        <w:jc w:val="both"/>
        <w:rPr>
          <w:rFonts w:eastAsia="宋体"/>
          <w:b/>
          <w:kern w:val="2"/>
          <w:sz w:val="21"/>
          <w:lang w:eastAsia="zh-CN"/>
        </w:rPr>
      </w:pPr>
    </w:p>
    <w:p w14:paraId="49A9AA68">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14:paraId="68102DBA">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3A63690E">
      <w:pPr>
        <w:widowControl w:val="0"/>
        <w:spacing w:line="276" w:lineRule="auto"/>
        <w:ind w:firstLine="422" w:firstLineChars="200"/>
        <w:jc w:val="left"/>
        <w:rPr>
          <w:rFonts w:hint="eastAsia"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5676AFF0">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14:paraId="2C42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15BA7F2E">
            <w:pPr>
              <w:widowControl w:val="0"/>
              <w:jc w:val="center"/>
              <w:rPr>
                <w:rFonts w:eastAsia="宋体"/>
                <w:kern w:val="2"/>
                <w:sz w:val="21"/>
                <w:lang w:eastAsia="zh-CN"/>
              </w:rPr>
            </w:pPr>
            <w:r>
              <w:rPr>
                <w:rFonts w:hint="eastAsia" w:eastAsia="宋体"/>
                <w:kern w:val="2"/>
                <w:sz w:val="21"/>
                <w:lang w:eastAsia="zh-CN"/>
              </w:rPr>
              <w:t>评标方法</w:t>
            </w:r>
          </w:p>
        </w:tc>
        <w:tc>
          <w:tcPr>
            <w:tcW w:w="4480" w:type="dxa"/>
          </w:tcPr>
          <w:p w14:paraId="52F48A6F">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14:paraId="404E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3939" w:type="dxa"/>
          </w:tcPr>
          <w:p w14:paraId="0AFF7054">
            <w:pPr>
              <w:widowControl w:val="0"/>
              <w:jc w:val="center"/>
              <w:rPr>
                <w:rFonts w:eastAsia="宋体"/>
                <w:kern w:val="2"/>
                <w:sz w:val="21"/>
                <w:lang w:eastAsia="zh-CN"/>
              </w:rPr>
            </w:pPr>
            <w:r>
              <w:rPr>
                <w:rFonts w:hint="eastAsia" w:eastAsia="宋体"/>
                <w:kern w:val="2"/>
                <w:sz w:val="21"/>
                <w:lang w:eastAsia="zh-CN"/>
              </w:rPr>
              <w:t>候选中标供应商家数</w:t>
            </w:r>
          </w:p>
        </w:tc>
        <w:tc>
          <w:tcPr>
            <w:tcW w:w="4480" w:type="dxa"/>
          </w:tcPr>
          <w:p w14:paraId="05B5FDB1">
            <w:pPr>
              <w:widowControl w:val="0"/>
              <w:jc w:val="center"/>
              <w:rPr>
                <w:rFonts w:eastAsia="宋体"/>
                <w:kern w:val="2"/>
                <w:sz w:val="21"/>
                <w:lang w:eastAsia="zh-CN"/>
              </w:rPr>
            </w:pPr>
            <w:r>
              <w:rPr>
                <w:rFonts w:hint="eastAsia" w:eastAsia="宋体"/>
                <w:kern w:val="2"/>
                <w:sz w:val="21"/>
                <w:lang w:eastAsia="zh-CN"/>
              </w:rPr>
              <w:t>3</w:t>
            </w:r>
          </w:p>
        </w:tc>
      </w:tr>
      <w:tr w14:paraId="456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14:paraId="348046FA">
            <w:pPr>
              <w:widowControl w:val="0"/>
              <w:jc w:val="center"/>
              <w:rPr>
                <w:rFonts w:eastAsia="宋体"/>
                <w:kern w:val="2"/>
                <w:sz w:val="21"/>
                <w:lang w:eastAsia="zh-CN"/>
              </w:rPr>
            </w:pPr>
            <w:r>
              <w:rPr>
                <w:rFonts w:hint="eastAsia" w:eastAsia="宋体"/>
                <w:kern w:val="2"/>
                <w:sz w:val="21"/>
                <w:lang w:eastAsia="zh-CN"/>
              </w:rPr>
              <w:t>中标供应商家数</w:t>
            </w:r>
          </w:p>
        </w:tc>
        <w:tc>
          <w:tcPr>
            <w:tcW w:w="4480" w:type="dxa"/>
          </w:tcPr>
          <w:p w14:paraId="7D6264BF">
            <w:pPr>
              <w:widowControl w:val="0"/>
              <w:jc w:val="center"/>
              <w:rPr>
                <w:rFonts w:eastAsia="宋体"/>
                <w:kern w:val="2"/>
                <w:sz w:val="21"/>
                <w:lang w:eastAsia="zh-CN"/>
              </w:rPr>
            </w:pPr>
            <w:r>
              <w:rPr>
                <w:rFonts w:hint="eastAsia" w:eastAsia="宋体"/>
                <w:kern w:val="2"/>
                <w:sz w:val="21"/>
                <w:lang w:eastAsia="zh-CN"/>
              </w:rPr>
              <w:t>1</w:t>
            </w:r>
          </w:p>
        </w:tc>
      </w:tr>
    </w:tbl>
    <w:p w14:paraId="26D7247C">
      <w:pPr>
        <w:widowControl w:val="0"/>
        <w:ind w:firstLine="422" w:firstLineChars="200"/>
        <w:jc w:val="both"/>
        <w:rPr>
          <w:rFonts w:hint="eastAsia" w:ascii="宋体" w:hAnsi="宋体" w:eastAsia="宋体"/>
          <w:b/>
          <w:kern w:val="2"/>
          <w:sz w:val="21"/>
          <w:lang w:eastAsia="zh-CN"/>
        </w:rPr>
      </w:pPr>
    </w:p>
    <w:bookmarkEnd w:id="29"/>
    <w:p w14:paraId="3D8F4781">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0EFC4559">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14:paraId="0C463160">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283CCC52">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6255B357">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37932E65">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，标的所属行业以采购文件第一册第三章用户需求书“服务需求明细”的“标的所属行业”一栏为准</w:t>
      </w:r>
      <w:r>
        <w:rPr>
          <w:rFonts w:ascii="宋体" w:hAnsi="宋体" w:eastAsia="宋体" w:cs="宋体"/>
          <w:b/>
          <w:bCs/>
          <w:color w:val="FF0000"/>
          <w:kern w:val="2"/>
          <w:sz w:val="21"/>
          <w:szCs w:val="21"/>
          <w:lang w:eastAsia="zh-CN"/>
        </w:rPr>
        <w:t>。</w:t>
      </w:r>
    </w:p>
    <w:p w14:paraId="17EB6A5C">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114D6E3D">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36FCC6C4">
      <w:pPr>
        <w:widowControl w:val="0"/>
        <w:spacing w:line="360" w:lineRule="auto"/>
        <w:ind w:firstLine="422" w:firstLineChars="200"/>
        <w:jc w:val="both"/>
        <w:rPr>
          <w:rFonts w:hint="eastAsia" w:ascii="宋体" w:hAnsi="宋体" w:eastAsia="宋体" w:cs="宋体"/>
          <w:b/>
          <w:bCs/>
          <w:kern w:val="2"/>
          <w:sz w:val="21"/>
          <w:lang w:eastAsia="zh-CN"/>
        </w:rPr>
      </w:pPr>
    </w:p>
    <w:p w14:paraId="1DDE7F1A">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14:paraId="5B9CAC0C">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869AB54">
      <w:pPr>
        <w:widowControl w:val="0"/>
        <w:ind w:firstLine="640" w:firstLineChars="200"/>
        <w:jc w:val="both"/>
        <w:rPr>
          <w:rFonts w:eastAsia="宋体"/>
          <w:kern w:val="2"/>
          <w:sz w:val="32"/>
          <w:szCs w:val="40"/>
          <w:lang w:eastAsia="zh-CN"/>
        </w:rPr>
      </w:pPr>
    </w:p>
    <w:p w14:paraId="21568CC0">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0" w:name="_Hlk76855768"/>
      <w:bookmarkStart w:id="31" w:name="_Hlk72594729"/>
      <w:r>
        <w:rPr>
          <w:rFonts w:hint="eastAsia" w:eastAsia="宋体"/>
          <w:b/>
          <w:kern w:val="2"/>
          <w:sz w:val="21"/>
          <w:lang w:eastAsia="zh-CN"/>
        </w:rPr>
        <w:t>本项目为代理服务项目，将向中标（成交）供应商收取代理服务费。</w:t>
      </w:r>
    </w:p>
    <w:bookmarkEnd w:id="30"/>
    <w:bookmarkEnd w:id="31"/>
    <w:p w14:paraId="02D991AF">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7FB5B7BB">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518B9022">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20ED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0599B92">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4A578939">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5B822723">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1AE450D1">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3806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CE1611">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74C41796">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15E14399">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6DE866C0">
            <w:pPr>
              <w:widowControl/>
              <w:spacing w:line="360" w:lineRule="auto"/>
              <w:jc w:val="center"/>
              <w:rPr>
                <w:rFonts w:eastAsia="宋体"/>
                <w:kern w:val="2"/>
                <w:sz w:val="21"/>
                <w:lang w:eastAsia="zh-CN"/>
              </w:rPr>
            </w:pPr>
            <w:r>
              <w:rPr>
                <w:rFonts w:hint="eastAsia" w:eastAsia="宋体"/>
                <w:kern w:val="2"/>
                <w:sz w:val="21"/>
                <w:lang w:eastAsia="zh-CN"/>
              </w:rPr>
              <w:t>1.0%</w:t>
            </w:r>
          </w:p>
        </w:tc>
      </w:tr>
      <w:tr w14:paraId="4C2A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7993A88">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66FDBD09">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19E495F7">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63BA17C0">
            <w:pPr>
              <w:widowControl/>
              <w:spacing w:line="360" w:lineRule="auto"/>
              <w:jc w:val="center"/>
              <w:rPr>
                <w:rFonts w:eastAsia="宋体"/>
                <w:kern w:val="2"/>
                <w:sz w:val="21"/>
                <w:lang w:eastAsia="zh-CN"/>
              </w:rPr>
            </w:pPr>
            <w:r>
              <w:rPr>
                <w:rFonts w:hint="eastAsia" w:eastAsia="宋体"/>
                <w:kern w:val="2"/>
                <w:sz w:val="21"/>
                <w:lang w:eastAsia="zh-CN"/>
              </w:rPr>
              <w:t>0.7%</w:t>
            </w:r>
          </w:p>
        </w:tc>
      </w:tr>
      <w:tr w14:paraId="5226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AD1427">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45AA6DE7">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5F57638E">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101291A5">
            <w:pPr>
              <w:widowControl/>
              <w:spacing w:line="360" w:lineRule="auto"/>
              <w:jc w:val="center"/>
              <w:rPr>
                <w:rFonts w:eastAsia="宋体"/>
                <w:kern w:val="2"/>
                <w:sz w:val="21"/>
                <w:lang w:eastAsia="zh-CN"/>
              </w:rPr>
            </w:pPr>
            <w:r>
              <w:rPr>
                <w:rFonts w:hint="eastAsia" w:eastAsia="宋体"/>
                <w:kern w:val="2"/>
                <w:sz w:val="21"/>
                <w:lang w:eastAsia="zh-CN"/>
              </w:rPr>
              <w:t>0.55%</w:t>
            </w:r>
          </w:p>
        </w:tc>
      </w:tr>
      <w:tr w14:paraId="4B4F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5BAAF0">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4478F5AA">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3EE158A3">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68133813">
            <w:pPr>
              <w:widowControl/>
              <w:spacing w:line="360" w:lineRule="auto"/>
              <w:jc w:val="center"/>
              <w:rPr>
                <w:rFonts w:eastAsia="宋体"/>
                <w:kern w:val="2"/>
                <w:sz w:val="21"/>
                <w:lang w:eastAsia="zh-CN"/>
              </w:rPr>
            </w:pPr>
            <w:r>
              <w:rPr>
                <w:rFonts w:hint="eastAsia" w:eastAsia="宋体"/>
                <w:kern w:val="2"/>
                <w:sz w:val="21"/>
                <w:lang w:eastAsia="zh-CN"/>
              </w:rPr>
              <w:t>0.35%</w:t>
            </w:r>
          </w:p>
        </w:tc>
      </w:tr>
      <w:tr w14:paraId="0EC1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29C667">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72E2B3B4">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6F1BEB92">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101B4C4E">
            <w:pPr>
              <w:widowControl/>
              <w:spacing w:line="360" w:lineRule="auto"/>
              <w:jc w:val="center"/>
              <w:rPr>
                <w:rFonts w:eastAsia="宋体"/>
                <w:kern w:val="2"/>
                <w:sz w:val="21"/>
                <w:lang w:eastAsia="zh-CN"/>
              </w:rPr>
            </w:pPr>
            <w:r>
              <w:rPr>
                <w:rFonts w:hint="eastAsia" w:eastAsia="宋体"/>
                <w:kern w:val="2"/>
                <w:sz w:val="21"/>
                <w:lang w:eastAsia="zh-CN"/>
              </w:rPr>
              <w:t>0.2%</w:t>
            </w:r>
          </w:p>
        </w:tc>
      </w:tr>
      <w:tr w14:paraId="7B4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0FFE6B">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3E164DC8">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5870609D">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1EBAC9DE">
            <w:pPr>
              <w:widowControl/>
              <w:spacing w:line="360" w:lineRule="auto"/>
              <w:jc w:val="center"/>
              <w:rPr>
                <w:rFonts w:eastAsia="宋体"/>
                <w:kern w:val="2"/>
                <w:sz w:val="21"/>
                <w:lang w:eastAsia="zh-CN"/>
              </w:rPr>
            </w:pPr>
            <w:r>
              <w:rPr>
                <w:rFonts w:hint="eastAsia" w:eastAsia="宋体"/>
                <w:kern w:val="2"/>
                <w:sz w:val="21"/>
                <w:lang w:eastAsia="zh-CN"/>
              </w:rPr>
              <w:t>0.05%</w:t>
            </w:r>
          </w:p>
        </w:tc>
      </w:tr>
      <w:tr w14:paraId="3741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F89545">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6866E253">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7A1E490D">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34904AD4">
            <w:pPr>
              <w:widowControl/>
              <w:spacing w:line="360" w:lineRule="auto"/>
              <w:jc w:val="center"/>
              <w:rPr>
                <w:rFonts w:eastAsia="宋体"/>
                <w:kern w:val="2"/>
                <w:sz w:val="21"/>
                <w:lang w:eastAsia="zh-CN"/>
              </w:rPr>
            </w:pPr>
            <w:r>
              <w:rPr>
                <w:rFonts w:hint="eastAsia" w:eastAsia="宋体"/>
                <w:kern w:val="2"/>
                <w:sz w:val="21"/>
                <w:lang w:eastAsia="zh-CN"/>
              </w:rPr>
              <w:t>0.035%</w:t>
            </w:r>
          </w:p>
        </w:tc>
      </w:tr>
      <w:tr w14:paraId="3C9C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818C632">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17601EB7">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501FA0ED">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744873B3">
            <w:pPr>
              <w:widowControl/>
              <w:spacing w:line="360" w:lineRule="auto"/>
              <w:jc w:val="center"/>
              <w:rPr>
                <w:rFonts w:eastAsia="宋体"/>
                <w:kern w:val="2"/>
                <w:sz w:val="21"/>
                <w:lang w:eastAsia="zh-CN"/>
              </w:rPr>
            </w:pPr>
            <w:r>
              <w:rPr>
                <w:rFonts w:hint="eastAsia" w:eastAsia="宋体"/>
                <w:kern w:val="2"/>
                <w:sz w:val="21"/>
                <w:lang w:eastAsia="zh-CN"/>
              </w:rPr>
              <w:t>0.008%</w:t>
            </w:r>
          </w:p>
        </w:tc>
      </w:tr>
      <w:tr w14:paraId="435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5BD9AB">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5CF58324">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44E8D14D">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55A5666A">
            <w:pPr>
              <w:widowControl/>
              <w:spacing w:line="360" w:lineRule="auto"/>
              <w:jc w:val="center"/>
              <w:rPr>
                <w:rFonts w:eastAsia="宋体"/>
                <w:kern w:val="2"/>
                <w:sz w:val="21"/>
                <w:lang w:eastAsia="zh-CN"/>
              </w:rPr>
            </w:pPr>
            <w:r>
              <w:rPr>
                <w:rFonts w:hint="eastAsia" w:eastAsia="宋体"/>
                <w:kern w:val="2"/>
                <w:sz w:val="21"/>
                <w:lang w:eastAsia="zh-CN"/>
              </w:rPr>
              <w:t>0.006%</w:t>
            </w:r>
          </w:p>
        </w:tc>
      </w:tr>
      <w:tr w14:paraId="0E3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19DA">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11718AA7">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5BADED21">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60C410EF">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6FBE2A74">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20A1D568">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00CED207">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23A0B32B">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5A289EA0">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2" w:name="OLE_LINK1"/>
      <w:r>
        <w:rPr>
          <w:rFonts w:hint="eastAsia" w:eastAsia="宋体"/>
          <w:kern w:val="2"/>
          <w:sz w:val="21"/>
          <w:lang w:eastAsia="zh-CN"/>
        </w:rPr>
        <w:t>《付款（缴款）通知书》</w:t>
      </w:r>
      <w:bookmarkEnd w:id="32"/>
      <w:r>
        <w:rPr>
          <w:rFonts w:hint="eastAsia" w:eastAsia="宋体"/>
          <w:kern w:val="2"/>
          <w:sz w:val="21"/>
          <w:lang w:eastAsia="zh-CN"/>
        </w:rPr>
        <w:t>内容为准。</w:t>
      </w:r>
    </w:p>
    <w:p w14:paraId="33E84F32">
      <w:pPr>
        <w:widowControl w:val="0"/>
        <w:spacing w:line="360" w:lineRule="auto"/>
        <w:jc w:val="both"/>
        <w:rPr>
          <w:rFonts w:eastAsia="宋体"/>
          <w:b/>
          <w:bCs/>
          <w:kern w:val="2"/>
          <w:lang w:eastAsia="zh-CN"/>
        </w:rPr>
      </w:pPr>
      <w:r>
        <w:rPr>
          <w:rFonts w:hint="eastAsia" w:eastAsia="宋体"/>
          <w:b/>
          <w:bCs/>
          <w:kern w:val="2"/>
          <w:lang w:eastAsia="zh-CN"/>
        </w:rPr>
        <w:br w:type="page"/>
      </w:r>
    </w:p>
    <w:p w14:paraId="7FE52D95">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3" w:name="_Toc128884461"/>
      <w:r>
        <w:rPr>
          <w:rFonts w:hint="eastAsia" w:ascii="宋体" w:hAnsi="宋体" w:eastAsia="宋体"/>
          <w:b/>
          <w:bCs/>
          <w:sz w:val="28"/>
          <w:szCs w:val="28"/>
          <w:lang w:eastAsia="zh-CN"/>
        </w:rPr>
        <w:t>第三章 用户需求书</w:t>
      </w:r>
    </w:p>
    <w:p w14:paraId="58D080F3">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14"/>
        <w:gridCol w:w="2183"/>
        <w:gridCol w:w="1708"/>
      </w:tblGrid>
      <w:tr w14:paraId="23ED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4D8B145D">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259" w:type="dxa"/>
            <w:vAlign w:val="center"/>
          </w:tcPr>
          <w:p w14:paraId="46C1ECB4">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205" w:type="dxa"/>
            <w:vAlign w:val="center"/>
          </w:tcPr>
          <w:p w14:paraId="1D598B82">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c>
          <w:tcPr>
            <w:tcW w:w="1725" w:type="dxa"/>
            <w:vAlign w:val="center"/>
          </w:tcPr>
          <w:p w14:paraId="584869CC">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支付限价（元）</w:t>
            </w:r>
          </w:p>
        </w:tc>
      </w:tr>
      <w:tr w14:paraId="4BAF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1365FADB">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259" w:type="dxa"/>
            <w:vAlign w:val="center"/>
          </w:tcPr>
          <w:p w14:paraId="1C931636">
            <w:pPr>
              <w:widowControl w:val="0"/>
              <w:jc w:val="center"/>
              <w:rPr>
                <w:rFonts w:eastAsia="宋体"/>
                <w:bCs/>
                <w:kern w:val="2"/>
                <w:sz w:val="21"/>
                <w:szCs w:val="21"/>
                <w:lang w:eastAsia="zh-CN"/>
              </w:rPr>
            </w:pPr>
            <w:r>
              <w:rPr>
                <w:rFonts w:hint="eastAsia" w:eastAsia="宋体"/>
                <w:bCs/>
                <w:kern w:val="2"/>
                <w:sz w:val="21"/>
                <w:szCs w:val="21"/>
                <w:lang w:eastAsia="zh-CN"/>
              </w:rPr>
              <w:t>深圳福彩新媒体宣传服务合作项目</w:t>
            </w:r>
          </w:p>
        </w:tc>
        <w:tc>
          <w:tcPr>
            <w:tcW w:w="2205" w:type="dxa"/>
            <w:vAlign w:val="center"/>
          </w:tcPr>
          <w:p w14:paraId="2FC251D5">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620000</w:t>
            </w:r>
          </w:p>
        </w:tc>
        <w:tc>
          <w:tcPr>
            <w:tcW w:w="1725" w:type="dxa"/>
            <w:vAlign w:val="center"/>
          </w:tcPr>
          <w:p w14:paraId="221D392D">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620000</w:t>
            </w:r>
          </w:p>
        </w:tc>
      </w:tr>
    </w:tbl>
    <w:p w14:paraId="17F137D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14:paraId="58BC2D62">
      <w:pPr>
        <w:widowControl/>
        <w:ind w:firstLine="420" w:firstLineChars="200"/>
        <w:jc w:val="left"/>
        <w:rPr>
          <w:rFonts w:eastAsia="宋体"/>
          <w:kern w:val="2"/>
          <w:sz w:val="21"/>
          <w:lang w:eastAsia="zh-CN"/>
        </w:rPr>
      </w:pPr>
      <w:r>
        <w:rPr>
          <w:rFonts w:hint="eastAsia" w:ascii="宋体" w:hAnsi="宋体" w:eastAsia="宋体"/>
          <w:bCs/>
          <w:kern w:val="2"/>
          <w:sz w:val="21"/>
          <w:szCs w:val="21"/>
          <w:lang w:eastAsia="zh-CN" w:bidi="ar"/>
        </w:rPr>
        <w:t>为深入贯彻“拓展与主流媒体、新媒体合作，持续提高全媒体传播能力，放大福彩声音”的工作要求，落实深圳福利彩票“阳光福彩、公益福彩、责任福彩”的品牌定位，推动福彩公益事业与民生需求深度融合，我中心拟实施“深圳福彩新媒体宣传服务合作项目”，本项目通过联合主流媒体、新媒体平台及头部KOL，以公益案例解读、短视频、直播等形式，系统化传播福彩公益金的民生价值，是推动新时代福彩事业高质量发展的关键实践，旨在通过多平台联动，强化深圳福彩“扶老、助残、救孤、济困”的责任担当形象，提升公众对公益金使用透明度的认知，同时联合深圳市自媒体协会及今日头条、抖音、小红书等平台头部博主，实现全网覆盖与精准触达，扩大公益影响力，并聚焦老年人、困难群众等群体，通过“科技辅老”“公益暖途”等场景化宣传，推动福彩事业与民生服务深度结合。现根据方案开展“深圳福彩新媒体宣传服务合作项目”采购工作。</w:t>
      </w:r>
    </w:p>
    <w:p w14:paraId="4AD03C9D">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4" w:name="_Hlk72073432"/>
      <w:r>
        <w:rPr>
          <w:rFonts w:hint="eastAsia" w:ascii="宋体" w:hAnsi="宋体" w:eastAsia="宋体"/>
          <w:b/>
          <w:bCs/>
          <w:lang w:eastAsia="zh-CN"/>
        </w:rPr>
        <w:t>服务需求明细</w:t>
      </w:r>
      <w:bookmarkEnd w:id="34"/>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77"/>
        <w:gridCol w:w="916"/>
        <w:gridCol w:w="921"/>
        <w:gridCol w:w="1413"/>
        <w:gridCol w:w="2666"/>
      </w:tblGrid>
      <w:tr w14:paraId="21BF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712" w:type="dxa"/>
            <w:vAlign w:val="center"/>
          </w:tcPr>
          <w:p w14:paraId="30A4E153">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15" w:type="dxa"/>
            <w:vAlign w:val="center"/>
          </w:tcPr>
          <w:p w14:paraId="24D55D3F">
            <w:pPr>
              <w:widowControl w:val="0"/>
              <w:jc w:val="center"/>
              <w:rPr>
                <w:rFonts w:eastAsia="宋体"/>
                <w:bCs/>
                <w:kern w:val="2"/>
                <w:sz w:val="21"/>
                <w:szCs w:val="21"/>
                <w:lang w:eastAsia="zh-CN"/>
              </w:rPr>
            </w:pPr>
            <w:r>
              <w:rPr>
                <w:rFonts w:hint="eastAsia" w:eastAsia="宋体"/>
                <w:bCs/>
                <w:kern w:val="2"/>
                <w:sz w:val="21"/>
                <w:szCs w:val="21"/>
                <w:lang w:eastAsia="zh-CN"/>
              </w:rPr>
              <w:t>服务需求名称</w:t>
            </w:r>
          </w:p>
          <w:p w14:paraId="15297B8F">
            <w:pPr>
              <w:widowControl w:val="0"/>
              <w:jc w:val="center"/>
              <w:rPr>
                <w:rFonts w:eastAsia="宋体"/>
                <w:bCs/>
                <w:kern w:val="2"/>
                <w:sz w:val="21"/>
                <w:szCs w:val="21"/>
                <w:lang w:eastAsia="zh-CN"/>
              </w:rPr>
            </w:pPr>
            <w:r>
              <w:rPr>
                <w:rFonts w:hint="eastAsia" w:eastAsia="宋体"/>
                <w:bCs/>
                <w:kern w:val="2"/>
                <w:sz w:val="21"/>
                <w:szCs w:val="21"/>
                <w:lang w:eastAsia="zh-CN"/>
              </w:rPr>
              <w:t>（标的名称）</w:t>
            </w:r>
          </w:p>
        </w:tc>
        <w:tc>
          <w:tcPr>
            <w:tcW w:w="886" w:type="dxa"/>
            <w:vAlign w:val="center"/>
          </w:tcPr>
          <w:p w14:paraId="6F530EB1">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91" w:type="dxa"/>
            <w:vAlign w:val="center"/>
          </w:tcPr>
          <w:p w14:paraId="182B002C">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366" w:type="dxa"/>
            <w:vAlign w:val="center"/>
          </w:tcPr>
          <w:p w14:paraId="0E24B284">
            <w:pPr>
              <w:widowControl w:val="0"/>
              <w:jc w:val="center"/>
              <w:rPr>
                <w:rFonts w:eastAsia="宋体"/>
                <w:bCs/>
                <w:kern w:val="2"/>
                <w:sz w:val="21"/>
                <w:szCs w:val="21"/>
                <w:lang w:eastAsia="zh-CN"/>
              </w:rPr>
            </w:pPr>
            <w:r>
              <w:rPr>
                <w:rFonts w:hint="eastAsia" w:eastAsia="宋体"/>
                <w:b/>
                <w:bCs/>
                <w:color w:val="FF0000"/>
                <w:kern w:val="2"/>
                <w:sz w:val="21"/>
                <w:szCs w:val="21"/>
                <w:lang w:eastAsia="zh-CN"/>
              </w:rPr>
              <w:t>是否专门面向中小企业</w:t>
            </w:r>
          </w:p>
        </w:tc>
        <w:tc>
          <w:tcPr>
            <w:tcW w:w="2578" w:type="dxa"/>
            <w:vAlign w:val="center"/>
          </w:tcPr>
          <w:p w14:paraId="59563BC6">
            <w:pPr>
              <w:widowControl w:val="0"/>
              <w:jc w:val="center"/>
              <w:rPr>
                <w:rFonts w:eastAsia="宋体"/>
                <w:bCs/>
                <w:kern w:val="2"/>
                <w:sz w:val="21"/>
                <w:szCs w:val="21"/>
                <w:lang w:eastAsia="zh-CN"/>
              </w:rPr>
            </w:pPr>
            <w:r>
              <w:rPr>
                <w:rFonts w:hint="eastAsia" w:eastAsia="宋体"/>
                <w:b/>
                <w:bCs/>
                <w:color w:val="FF0000"/>
                <w:kern w:val="2"/>
                <w:sz w:val="21"/>
                <w:szCs w:val="21"/>
                <w:lang w:eastAsia="zh-CN"/>
              </w:rPr>
              <w:t>标的所属行业</w:t>
            </w:r>
          </w:p>
        </w:tc>
      </w:tr>
      <w:tr w14:paraId="6CE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213C5C12">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815" w:type="dxa"/>
            <w:vAlign w:val="center"/>
          </w:tcPr>
          <w:p w14:paraId="2F8757EE">
            <w:pPr>
              <w:widowControl w:val="0"/>
              <w:tabs>
                <w:tab w:val="left" w:pos="312"/>
              </w:tabs>
              <w:jc w:val="both"/>
              <w:rPr>
                <w:rFonts w:hint="eastAsia" w:ascii="宋体" w:hAnsi="宋体" w:eastAsia="宋体"/>
                <w:kern w:val="2"/>
                <w:sz w:val="21"/>
                <w:lang w:eastAsia="zh-CN"/>
              </w:rPr>
            </w:pPr>
            <w:r>
              <w:rPr>
                <w:rFonts w:hint="eastAsia" w:ascii="宋体" w:hAnsi="宋体" w:eastAsia="宋体"/>
                <w:kern w:val="2"/>
                <w:sz w:val="21"/>
                <w:lang w:eastAsia="zh-CN"/>
              </w:rPr>
              <w:t>Kol原创内容发布</w:t>
            </w:r>
          </w:p>
        </w:tc>
        <w:tc>
          <w:tcPr>
            <w:tcW w:w="886" w:type="dxa"/>
            <w:vAlign w:val="center"/>
          </w:tcPr>
          <w:p w14:paraId="03D0E73F">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2E3F45BA">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restart"/>
            <w:vAlign w:val="center"/>
          </w:tcPr>
          <w:p w14:paraId="7CEDCE85">
            <w:pPr>
              <w:widowControl w:val="0"/>
              <w:jc w:val="center"/>
              <w:rPr>
                <w:rFonts w:hint="eastAsia" w:eastAsia="宋体"/>
                <w:bCs/>
                <w:kern w:val="2"/>
                <w:sz w:val="21"/>
                <w:szCs w:val="21"/>
                <w:lang w:eastAsia="zh-CN"/>
              </w:rPr>
            </w:pPr>
            <w:r>
              <w:rPr>
                <w:rFonts w:hint="eastAsia" w:eastAsia="宋体"/>
                <w:bCs/>
                <w:kern w:val="2"/>
                <w:sz w:val="21"/>
                <w:szCs w:val="21"/>
                <w:lang w:eastAsia="zh-CN"/>
              </w:rPr>
              <w:t>是</w:t>
            </w:r>
          </w:p>
        </w:tc>
        <w:tc>
          <w:tcPr>
            <w:tcW w:w="2578" w:type="dxa"/>
            <w:vMerge w:val="restart"/>
            <w:vAlign w:val="center"/>
          </w:tcPr>
          <w:p w14:paraId="1AE33F9C">
            <w:pPr>
              <w:widowControl w:val="0"/>
              <w:jc w:val="center"/>
              <w:rPr>
                <w:rFonts w:eastAsia="宋体"/>
                <w:bCs/>
                <w:kern w:val="2"/>
                <w:sz w:val="21"/>
                <w:szCs w:val="21"/>
                <w:lang w:eastAsia="zh-CN"/>
              </w:rPr>
            </w:pPr>
            <w:r>
              <w:rPr>
                <w:rFonts w:hint="eastAsia" w:eastAsia="宋体"/>
                <w:bCs/>
                <w:kern w:val="2"/>
                <w:sz w:val="21"/>
                <w:szCs w:val="21"/>
                <w:lang w:eastAsia="zh-CN"/>
              </w:rPr>
              <w:t xml:space="preserve">其他未列明行业 </w:t>
            </w:r>
          </w:p>
          <w:p w14:paraId="1644EE50">
            <w:pPr>
              <w:widowControl w:val="0"/>
              <w:jc w:val="center"/>
              <w:rPr>
                <w:rFonts w:eastAsia="宋体"/>
                <w:bCs/>
                <w:kern w:val="2"/>
                <w:sz w:val="21"/>
                <w:szCs w:val="21"/>
                <w:lang w:eastAsia="zh-CN"/>
              </w:rPr>
            </w:pPr>
          </w:p>
        </w:tc>
      </w:tr>
      <w:tr w14:paraId="5C56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4DE746A8">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1815" w:type="dxa"/>
            <w:vAlign w:val="center"/>
          </w:tcPr>
          <w:p w14:paraId="210383EB">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Koc真实用户传播</w:t>
            </w:r>
          </w:p>
        </w:tc>
        <w:tc>
          <w:tcPr>
            <w:tcW w:w="886" w:type="dxa"/>
            <w:vAlign w:val="center"/>
          </w:tcPr>
          <w:p w14:paraId="76179D7E">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62E38557">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617130A4">
            <w:pPr>
              <w:widowControl w:val="0"/>
              <w:jc w:val="center"/>
              <w:rPr>
                <w:rFonts w:eastAsia="宋体"/>
                <w:bCs/>
                <w:kern w:val="2"/>
                <w:sz w:val="21"/>
                <w:szCs w:val="21"/>
                <w:lang w:eastAsia="zh-CN"/>
              </w:rPr>
            </w:pPr>
          </w:p>
        </w:tc>
        <w:tc>
          <w:tcPr>
            <w:tcW w:w="2578" w:type="dxa"/>
            <w:vMerge w:val="continue"/>
            <w:vAlign w:val="center"/>
          </w:tcPr>
          <w:p w14:paraId="18B19D1B">
            <w:pPr>
              <w:widowControl w:val="0"/>
              <w:jc w:val="center"/>
              <w:rPr>
                <w:rFonts w:eastAsia="宋体"/>
                <w:bCs/>
                <w:kern w:val="2"/>
                <w:sz w:val="21"/>
                <w:szCs w:val="21"/>
                <w:lang w:eastAsia="zh-CN"/>
              </w:rPr>
            </w:pPr>
          </w:p>
        </w:tc>
      </w:tr>
      <w:tr w14:paraId="75B6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5A3DF56">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1815" w:type="dxa"/>
            <w:vAlign w:val="center"/>
          </w:tcPr>
          <w:p w14:paraId="5F587D03">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头条系大V合作</w:t>
            </w:r>
          </w:p>
        </w:tc>
        <w:tc>
          <w:tcPr>
            <w:tcW w:w="886" w:type="dxa"/>
            <w:vAlign w:val="center"/>
          </w:tcPr>
          <w:p w14:paraId="4BCB6C83">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3F1AB74A">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5A60F142">
            <w:pPr>
              <w:widowControl w:val="0"/>
              <w:jc w:val="center"/>
              <w:rPr>
                <w:rFonts w:eastAsia="宋体"/>
                <w:bCs/>
                <w:kern w:val="2"/>
                <w:sz w:val="21"/>
                <w:szCs w:val="21"/>
                <w:lang w:eastAsia="zh-CN"/>
              </w:rPr>
            </w:pPr>
          </w:p>
        </w:tc>
        <w:tc>
          <w:tcPr>
            <w:tcW w:w="2578" w:type="dxa"/>
            <w:vMerge w:val="continue"/>
            <w:vAlign w:val="center"/>
          </w:tcPr>
          <w:p w14:paraId="45285988">
            <w:pPr>
              <w:widowControl w:val="0"/>
              <w:jc w:val="center"/>
              <w:rPr>
                <w:rFonts w:eastAsia="宋体"/>
                <w:bCs/>
                <w:kern w:val="2"/>
                <w:sz w:val="21"/>
                <w:szCs w:val="21"/>
                <w:lang w:eastAsia="zh-CN"/>
              </w:rPr>
            </w:pPr>
          </w:p>
        </w:tc>
      </w:tr>
      <w:tr w14:paraId="4758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1671D66">
            <w:pPr>
              <w:widowControl w:val="0"/>
              <w:jc w:val="center"/>
              <w:rPr>
                <w:rFonts w:eastAsia="宋体"/>
                <w:bCs/>
                <w:kern w:val="2"/>
                <w:sz w:val="21"/>
                <w:szCs w:val="21"/>
                <w:lang w:eastAsia="zh-CN"/>
              </w:rPr>
            </w:pPr>
            <w:r>
              <w:rPr>
                <w:rFonts w:hint="eastAsia" w:eastAsia="宋体"/>
                <w:bCs/>
                <w:kern w:val="2"/>
                <w:sz w:val="21"/>
                <w:szCs w:val="21"/>
                <w:lang w:eastAsia="zh-CN"/>
              </w:rPr>
              <w:t>4</w:t>
            </w:r>
          </w:p>
        </w:tc>
        <w:tc>
          <w:tcPr>
            <w:tcW w:w="1815" w:type="dxa"/>
            <w:vAlign w:val="center"/>
          </w:tcPr>
          <w:p w14:paraId="41750FFB">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微信朋友圈推广</w:t>
            </w:r>
          </w:p>
        </w:tc>
        <w:tc>
          <w:tcPr>
            <w:tcW w:w="886" w:type="dxa"/>
            <w:vAlign w:val="center"/>
          </w:tcPr>
          <w:p w14:paraId="46EF3BEB">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0255B38F">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6330BC48">
            <w:pPr>
              <w:widowControl w:val="0"/>
              <w:jc w:val="center"/>
              <w:rPr>
                <w:rFonts w:eastAsia="宋体"/>
                <w:bCs/>
                <w:kern w:val="2"/>
                <w:sz w:val="21"/>
                <w:szCs w:val="21"/>
                <w:lang w:eastAsia="zh-CN"/>
              </w:rPr>
            </w:pPr>
          </w:p>
        </w:tc>
        <w:tc>
          <w:tcPr>
            <w:tcW w:w="2578" w:type="dxa"/>
            <w:vMerge w:val="continue"/>
            <w:vAlign w:val="center"/>
          </w:tcPr>
          <w:p w14:paraId="574C9212">
            <w:pPr>
              <w:widowControl w:val="0"/>
              <w:jc w:val="center"/>
              <w:rPr>
                <w:rFonts w:eastAsia="宋体"/>
                <w:bCs/>
                <w:kern w:val="2"/>
                <w:sz w:val="21"/>
                <w:szCs w:val="21"/>
                <w:lang w:eastAsia="zh-CN"/>
              </w:rPr>
            </w:pPr>
          </w:p>
        </w:tc>
      </w:tr>
      <w:tr w14:paraId="7F73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2CA53BF4">
            <w:pPr>
              <w:widowControl w:val="0"/>
              <w:jc w:val="center"/>
              <w:rPr>
                <w:rFonts w:eastAsia="宋体"/>
                <w:bCs/>
                <w:kern w:val="2"/>
                <w:sz w:val="21"/>
                <w:szCs w:val="21"/>
                <w:lang w:eastAsia="zh-CN"/>
              </w:rPr>
            </w:pPr>
            <w:r>
              <w:rPr>
                <w:rFonts w:hint="eastAsia" w:eastAsia="宋体"/>
                <w:bCs/>
                <w:kern w:val="2"/>
                <w:sz w:val="21"/>
                <w:szCs w:val="21"/>
                <w:lang w:eastAsia="zh-CN"/>
              </w:rPr>
              <w:t>5</w:t>
            </w:r>
          </w:p>
        </w:tc>
        <w:tc>
          <w:tcPr>
            <w:tcW w:w="1815" w:type="dxa"/>
            <w:vAlign w:val="center"/>
          </w:tcPr>
          <w:p w14:paraId="391AD364">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直播</w:t>
            </w:r>
          </w:p>
        </w:tc>
        <w:tc>
          <w:tcPr>
            <w:tcW w:w="886" w:type="dxa"/>
            <w:vAlign w:val="center"/>
          </w:tcPr>
          <w:p w14:paraId="1AC44154">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61750FFB">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052168F7">
            <w:pPr>
              <w:widowControl w:val="0"/>
              <w:jc w:val="center"/>
              <w:rPr>
                <w:rFonts w:eastAsia="宋体"/>
                <w:bCs/>
                <w:kern w:val="2"/>
                <w:sz w:val="21"/>
                <w:szCs w:val="21"/>
                <w:lang w:eastAsia="zh-CN"/>
              </w:rPr>
            </w:pPr>
          </w:p>
        </w:tc>
        <w:tc>
          <w:tcPr>
            <w:tcW w:w="2578" w:type="dxa"/>
            <w:vMerge w:val="continue"/>
            <w:vAlign w:val="center"/>
          </w:tcPr>
          <w:p w14:paraId="11400C00">
            <w:pPr>
              <w:widowControl w:val="0"/>
              <w:jc w:val="center"/>
              <w:rPr>
                <w:rFonts w:eastAsia="宋体"/>
                <w:bCs/>
                <w:kern w:val="2"/>
                <w:sz w:val="21"/>
                <w:szCs w:val="21"/>
                <w:lang w:eastAsia="zh-CN"/>
              </w:rPr>
            </w:pPr>
          </w:p>
        </w:tc>
      </w:tr>
      <w:tr w14:paraId="15D3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46B3E94D">
            <w:pPr>
              <w:widowControl w:val="0"/>
              <w:jc w:val="center"/>
              <w:rPr>
                <w:rFonts w:eastAsia="宋体"/>
                <w:bCs/>
                <w:kern w:val="2"/>
                <w:sz w:val="21"/>
                <w:szCs w:val="21"/>
                <w:lang w:eastAsia="zh-CN"/>
              </w:rPr>
            </w:pPr>
            <w:r>
              <w:rPr>
                <w:rFonts w:hint="eastAsia" w:eastAsia="宋体"/>
                <w:bCs/>
                <w:kern w:val="2"/>
                <w:sz w:val="21"/>
                <w:szCs w:val="21"/>
                <w:lang w:eastAsia="zh-CN"/>
              </w:rPr>
              <w:t>6</w:t>
            </w:r>
          </w:p>
        </w:tc>
        <w:tc>
          <w:tcPr>
            <w:tcW w:w="1815" w:type="dxa"/>
            <w:vAlign w:val="center"/>
          </w:tcPr>
          <w:p w14:paraId="7A9A01DF">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H5制作</w:t>
            </w:r>
          </w:p>
        </w:tc>
        <w:tc>
          <w:tcPr>
            <w:tcW w:w="886" w:type="dxa"/>
            <w:vAlign w:val="center"/>
          </w:tcPr>
          <w:p w14:paraId="185CBAE0">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164F77DD">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58FC21D2">
            <w:pPr>
              <w:widowControl w:val="0"/>
              <w:jc w:val="center"/>
              <w:rPr>
                <w:rFonts w:eastAsia="宋体"/>
                <w:bCs/>
                <w:kern w:val="2"/>
                <w:sz w:val="21"/>
                <w:szCs w:val="21"/>
                <w:lang w:eastAsia="zh-CN"/>
              </w:rPr>
            </w:pPr>
          </w:p>
        </w:tc>
        <w:tc>
          <w:tcPr>
            <w:tcW w:w="2578" w:type="dxa"/>
            <w:vMerge w:val="continue"/>
            <w:vAlign w:val="center"/>
          </w:tcPr>
          <w:p w14:paraId="55F3399B">
            <w:pPr>
              <w:widowControl w:val="0"/>
              <w:jc w:val="center"/>
              <w:rPr>
                <w:rFonts w:eastAsia="宋体"/>
                <w:bCs/>
                <w:kern w:val="2"/>
                <w:sz w:val="21"/>
                <w:szCs w:val="21"/>
                <w:lang w:eastAsia="zh-CN"/>
              </w:rPr>
            </w:pPr>
          </w:p>
        </w:tc>
      </w:tr>
      <w:tr w14:paraId="32EC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34C778A9">
            <w:pPr>
              <w:widowControl w:val="0"/>
              <w:jc w:val="center"/>
              <w:rPr>
                <w:rFonts w:eastAsia="宋体"/>
                <w:bCs/>
                <w:kern w:val="2"/>
                <w:sz w:val="21"/>
                <w:szCs w:val="21"/>
                <w:lang w:eastAsia="zh-CN"/>
              </w:rPr>
            </w:pPr>
            <w:r>
              <w:rPr>
                <w:rFonts w:hint="eastAsia" w:eastAsia="宋体"/>
                <w:bCs/>
                <w:kern w:val="2"/>
                <w:sz w:val="21"/>
                <w:szCs w:val="21"/>
                <w:lang w:eastAsia="zh-CN"/>
              </w:rPr>
              <w:t>7</w:t>
            </w:r>
          </w:p>
        </w:tc>
        <w:tc>
          <w:tcPr>
            <w:tcW w:w="1815" w:type="dxa"/>
            <w:vAlign w:val="center"/>
          </w:tcPr>
          <w:p w14:paraId="0DC05082">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宣传内容制作</w:t>
            </w:r>
          </w:p>
        </w:tc>
        <w:tc>
          <w:tcPr>
            <w:tcW w:w="886" w:type="dxa"/>
            <w:vAlign w:val="center"/>
          </w:tcPr>
          <w:p w14:paraId="143F0A35">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21702120">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793DAB1A">
            <w:pPr>
              <w:widowControl w:val="0"/>
              <w:jc w:val="center"/>
              <w:rPr>
                <w:rFonts w:eastAsia="宋体"/>
                <w:bCs/>
                <w:kern w:val="2"/>
                <w:sz w:val="21"/>
                <w:szCs w:val="21"/>
                <w:lang w:eastAsia="zh-CN"/>
              </w:rPr>
            </w:pPr>
          </w:p>
        </w:tc>
        <w:tc>
          <w:tcPr>
            <w:tcW w:w="2578" w:type="dxa"/>
            <w:vMerge w:val="continue"/>
            <w:vAlign w:val="center"/>
          </w:tcPr>
          <w:p w14:paraId="2836E414">
            <w:pPr>
              <w:widowControl w:val="0"/>
              <w:jc w:val="center"/>
              <w:rPr>
                <w:rFonts w:eastAsia="宋体"/>
                <w:bCs/>
                <w:kern w:val="2"/>
                <w:sz w:val="21"/>
                <w:szCs w:val="21"/>
                <w:lang w:eastAsia="zh-CN"/>
              </w:rPr>
            </w:pPr>
          </w:p>
        </w:tc>
      </w:tr>
      <w:tr w14:paraId="4B19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3A61DBD5">
            <w:pPr>
              <w:widowControl w:val="0"/>
              <w:jc w:val="center"/>
              <w:rPr>
                <w:rFonts w:eastAsia="宋体"/>
                <w:bCs/>
                <w:kern w:val="2"/>
                <w:sz w:val="21"/>
                <w:szCs w:val="21"/>
                <w:lang w:eastAsia="zh-CN"/>
              </w:rPr>
            </w:pPr>
            <w:r>
              <w:rPr>
                <w:rFonts w:hint="eastAsia" w:eastAsia="宋体"/>
                <w:bCs/>
                <w:kern w:val="2"/>
                <w:sz w:val="21"/>
                <w:szCs w:val="21"/>
                <w:lang w:eastAsia="zh-CN"/>
              </w:rPr>
              <w:t>8</w:t>
            </w:r>
          </w:p>
        </w:tc>
        <w:tc>
          <w:tcPr>
            <w:tcW w:w="1815" w:type="dxa"/>
            <w:vAlign w:val="center"/>
          </w:tcPr>
          <w:p w14:paraId="24FAF594">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官方媒体推广</w:t>
            </w:r>
          </w:p>
        </w:tc>
        <w:tc>
          <w:tcPr>
            <w:tcW w:w="886" w:type="dxa"/>
            <w:vAlign w:val="center"/>
          </w:tcPr>
          <w:p w14:paraId="15941DFB">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647B615F">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14:paraId="47702BB4">
            <w:pPr>
              <w:widowControl w:val="0"/>
              <w:jc w:val="center"/>
              <w:rPr>
                <w:rFonts w:eastAsia="宋体"/>
                <w:bCs/>
                <w:kern w:val="2"/>
                <w:sz w:val="21"/>
                <w:szCs w:val="21"/>
                <w:lang w:eastAsia="zh-CN"/>
              </w:rPr>
            </w:pPr>
          </w:p>
        </w:tc>
        <w:tc>
          <w:tcPr>
            <w:tcW w:w="2578" w:type="dxa"/>
            <w:vMerge w:val="continue"/>
            <w:vAlign w:val="center"/>
          </w:tcPr>
          <w:p w14:paraId="583E279A">
            <w:pPr>
              <w:widowControl w:val="0"/>
              <w:jc w:val="center"/>
              <w:rPr>
                <w:rFonts w:eastAsia="宋体"/>
                <w:bCs/>
                <w:kern w:val="2"/>
                <w:sz w:val="21"/>
                <w:szCs w:val="21"/>
                <w:lang w:eastAsia="zh-CN"/>
              </w:rPr>
            </w:pPr>
          </w:p>
        </w:tc>
      </w:tr>
    </w:tbl>
    <w:p w14:paraId="621FC3D7">
      <w:pPr>
        <w:widowControl w:val="0"/>
        <w:jc w:val="both"/>
        <w:rPr>
          <w:rFonts w:hint="eastAsia" w:ascii="宋体" w:hAnsi="宋体" w:eastAsia="宋体"/>
          <w:b/>
          <w:color w:val="FF0000"/>
          <w:kern w:val="2"/>
          <w:sz w:val="21"/>
          <w:szCs w:val="21"/>
          <w:lang w:eastAsia="zh-CN"/>
        </w:rPr>
      </w:pPr>
    </w:p>
    <w:p w14:paraId="02FA7ACA">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14:paraId="0550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050FB482">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14:paraId="34D0CED1">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5453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6850354">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tcPr>
          <w:p w14:paraId="7D754E55">
            <w:pPr>
              <w:widowControl w:val="0"/>
              <w:jc w:val="both"/>
              <w:rPr>
                <w:rFonts w:hint="eastAsia" w:hAnsi="宋体" w:eastAsia="宋体"/>
                <w:sz w:val="21"/>
                <w:szCs w:val="21"/>
                <w:lang w:eastAsia="zh-CN"/>
              </w:rPr>
            </w:pPr>
            <w:r>
              <w:rPr>
                <w:rFonts w:hint="eastAsia" w:eastAsia="宋体"/>
                <w:kern w:val="2"/>
                <w:sz w:val="21"/>
                <w:lang w:eastAsia="zh-CN"/>
              </w:rPr>
              <w:t>满足本项目标★的条款要求</w:t>
            </w:r>
          </w:p>
        </w:tc>
      </w:tr>
      <w:bookmarkEnd w:id="33"/>
    </w:tbl>
    <w:p w14:paraId="717CB710">
      <w:pPr>
        <w:widowControl w:val="0"/>
        <w:jc w:val="both"/>
        <w:rPr>
          <w:rFonts w:ascii="宋体" w:eastAsia="宋体"/>
          <w:b/>
          <w:sz w:val="21"/>
          <w:szCs w:val="21"/>
          <w:lang w:eastAsia="zh-CN"/>
        </w:rPr>
      </w:pPr>
      <w:r>
        <w:rPr>
          <w:rFonts w:ascii="宋体" w:eastAsia="宋体"/>
          <w:b/>
          <w:sz w:val="21"/>
          <w:szCs w:val="21"/>
          <w:lang w:eastAsia="zh-CN"/>
        </w:rPr>
        <w:t>注：上表所列内容为不可负偏离条款，负偏离将视为未实质性满足</w:t>
      </w:r>
      <w:r>
        <w:rPr>
          <w:rFonts w:hint="eastAsia" w:ascii="宋体" w:eastAsia="宋体"/>
          <w:b/>
          <w:sz w:val="21"/>
          <w:szCs w:val="21"/>
          <w:lang w:eastAsia="zh-CN"/>
        </w:rPr>
        <w:t>招标</w:t>
      </w:r>
      <w:r>
        <w:rPr>
          <w:rFonts w:ascii="宋体" w:eastAsia="宋体"/>
          <w:b/>
          <w:sz w:val="21"/>
          <w:szCs w:val="21"/>
          <w:lang w:eastAsia="zh-CN"/>
        </w:rPr>
        <w:t>文件要求和条件作投标无效处理。</w:t>
      </w:r>
    </w:p>
    <w:p w14:paraId="58E3375D">
      <w:pPr>
        <w:widowControl w:val="0"/>
        <w:spacing w:line="360" w:lineRule="auto"/>
        <w:jc w:val="both"/>
        <w:rPr>
          <w:rFonts w:eastAsia="宋体"/>
          <w:b/>
          <w:bCs/>
          <w:kern w:val="2"/>
          <w:lang w:eastAsia="zh-CN"/>
        </w:rPr>
      </w:pPr>
    </w:p>
    <w:p w14:paraId="73097B8C">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14:paraId="0CBC11D6">
      <w:pPr>
        <w:widowControl w:val="0"/>
        <w:tabs>
          <w:tab w:val="left" w:pos="408"/>
        </w:tabs>
        <w:ind w:firstLine="420" w:firstLineChars="200"/>
        <w:jc w:val="left"/>
        <w:rPr>
          <w:rFonts w:hint="eastAsia" w:ascii="宋体" w:hAnsi="宋体" w:eastAsia="宋体" w:cs="宋体"/>
          <w:kern w:val="2"/>
          <w:sz w:val="21"/>
          <w:szCs w:val="21"/>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90"/>
        <w:gridCol w:w="3224"/>
        <w:gridCol w:w="2656"/>
      </w:tblGrid>
      <w:tr w14:paraId="453D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4BED2D23">
            <w:pPr>
              <w:widowControl w:val="0"/>
              <w:jc w:val="center"/>
              <w:rPr>
                <w:rFonts w:hint="eastAsia" w:ascii="宋体" w:hAnsi="宋体" w:eastAsia="宋体" w:cs="仿宋_GB2312"/>
                <w:kern w:val="2"/>
                <w:sz w:val="28"/>
                <w:szCs w:val="28"/>
                <w:lang w:eastAsia="zh-CN"/>
              </w:rPr>
            </w:pPr>
            <w:r>
              <w:rPr>
                <w:rFonts w:ascii="宋体" w:hAnsi="宋体" w:eastAsia="宋体"/>
                <w:b/>
                <w:kern w:val="2"/>
                <w:sz w:val="21"/>
                <w:lang w:eastAsia="zh-CN"/>
              </w:rPr>
              <w:t>序号</w:t>
            </w:r>
          </w:p>
        </w:tc>
        <w:tc>
          <w:tcPr>
            <w:tcW w:w="1108" w:type="pct"/>
            <w:vAlign w:val="center"/>
          </w:tcPr>
          <w:p w14:paraId="3A18F576">
            <w:pPr>
              <w:widowControl w:val="0"/>
              <w:jc w:val="center"/>
              <w:rPr>
                <w:rFonts w:hint="eastAsia" w:ascii="宋体" w:hAnsi="宋体" w:eastAsia="宋体"/>
                <w:b/>
                <w:kern w:val="2"/>
                <w:sz w:val="21"/>
                <w:lang w:eastAsia="zh-CN"/>
              </w:rPr>
            </w:pPr>
            <w:r>
              <w:rPr>
                <w:rFonts w:hint="eastAsia" w:ascii="宋体" w:hAnsi="宋体" w:eastAsia="宋体"/>
                <w:b/>
                <w:kern w:val="2"/>
                <w:sz w:val="21"/>
                <w:lang w:eastAsia="zh-CN"/>
              </w:rPr>
              <w:t>服务名称</w:t>
            </w:r>
          </w:p>
        </w:tc>
        <w:tc>
          <w:tcPr>
            <w:tcW w:w="1889" w:type="pct"/>
            <w:vAlign w:val="center"/>
          </w:tcPr>
          <w:p w14:paraId="3D190830">
            <w:pPr>
              <w:widowControl w:val="0"/>
              <w:jc w:val="center"/>
              <w:rPr>
                <w:rFonts w:hint="eastAsia" w:ascii="宋体" w:hAnsi="宋体" w:eastAsia="宋体" w:cs="仿宋_GB2312"/>
                <w:kern w:val="2"/>
                <w:sz w:val="28"/>
                <w:szCs w:val="28"/>
                <w:lang w:eastAsia="zh-CN"/>
              </w:rPr>
            </w:pPr>
            <w:r>
              <w:rPr>
                <w:rFonts w:hint="eastAsia" w:ascii="宋体" w:hAnsi="宋体" w:eastAsia="宋体"/>
                <w:b/>
                <w:kern w:val="2"/>
                <w:sz w:val="21"/>
                <w:lang w:eastAsia="zh-CN"/>
              </w:rPr>
              <w:t>具体服务内容</w:t>
            </w:r>
          </w:p>
        </w:tc>
        <w:tc>
          <w:tcPr>
            <w:tcW w:w="1556" w:type="pct"/>
            <w:vAlign w:val="center"/>
          </w:tcPr>
          <w:p w14:paraId="2FF02B64">
            <w:pPr>
              <w:widowControl w:val="0"/>
              <w:jc w:val="center"/>
              <w:rPr>
                <w:rFonts w:hint="eastAsia" w:ascii="宋体" w:hAnsi="宋体" w:eastAsia="宋体" w:cs="仿宋_GB2312"/>
                <w:kern w:val="2"/>
                <w:sz w:val="28"/>
                <w:szCs w:val="28"/>
                <w:lang w:eastAsia="zh-CN"/>
              </w:rPr>
            </w:pPr>
            <w:r>
              <w:rPr>
                <w:rFonts w:hint="eastAsia" w:ascii="宋体" w:hAnsi="宋体" w:eastAsia="宋体"/>
                <w:b/>
                <w:kern w:val="2"/>
                <w:sz w:val="21"/>
                <w:lang w:eastAsia="zh-CN"/>
              </w:rPr>
              <w:t>具体服务标准</w:t>
            </w:r>
          </w:p>
        </w:tc>
      </w:tr>
      <w:tr w14:paraId="3842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5BC68F9B">
            <w:pPr>
              <w:widowControl w:val="0"/>
              <w:jc w:val="center"/>
              <w:rPr>
                <w:rFonts w:hint="eastAsia" w:ascii="宋体" w:hAnsi="宋体" w:eastAsia="宋体" w:cs="宋体"/>
                <w:b/>
                <w:kern w:val="2"/>
                <w:sz w:val="21"/>
                <w:lang w:eastAsia="zh-CN"/>
              </w:rPr>
            </w:pPr>
            <w:r>
              <w:rPr>
                <w:rFonts w:hint="eastAsia" w:ascii="宋体" w:hAnsi="宋体" w:eastAsia="宋体" w:cs="宋体"/>
                <w:kern w:val="2"/>
                <w:sz w:val="21"/>
                <w:szCs w:val="21"/>
                <w:lang w:eastAsia="zh-CN"/>
              </w:rPr>
              <w:t>1</w:t>
            </w:r>
          </w:p>
        </w:tc>
        <w:tc>
          <w:tcPr>
            <w:tcW w:w="1108" w:type="pct"/>
            <w:vAlign w:val="center"/>
          </w:tcPr>
          <w:p w14:paraId="37A7364B">
            <w:pPr>
              <w:widowControl w:val="0"/>
              <w:tabs>
                <w:tab w:val="left" w:pos="312"/>
              </w:tabs>
              <w:jc w:val="both"/>
              <w:rPr>
                <w:rFonts w:hint="eastAsia" w:ascii="宋体" w:hAnsi="宋体" w:eastAsia="宋体" w:cs="宋体"/>
                <w:kern w:val="2"/>
                <w:sz w:val="21"/>
                <w:lang w:eastAsia="zh-CN"/>
              </w:rPr>
            </w:pPr>
            <w:r>
              <w:rPr>
                <w:rFonts w:hint="eastAsia" w:ascii="宋体" w:hAnsi="宋体" w:eastAsia="宋体" w:cs="宋体"/>
                <w:kern w:val="2"/>
                <w:sz w:val="21"/>
                <w:lang w:eastAsia="zh-CN"/>
              </w:rPr>
              <w:t>Kol原创内容发布</w:t>
            </w:r>
          </w:p>
        </w:tc>
        <w:tc>
          <w:tcPr>
            <w:tcW w:w="1889" w:type="pct"/>
            <w:vAlign w:val="center"/>
          </w:tcPr>
          <w:p w14:paraId="1FA6E9AD">
            <w:pPr>
              <w:widowControl w:val="0"/>
              <w:tabs>
                <w:tab w:val="left" w:pos="312"/>
              </w:tabs>
              <w:jc w:val="left"/>
              <w:rPr>
                <w:rFonts w:hint="eastAsia" w:ascii="宋体" w:hAnsi="宋体" w:eastAsia="宋体" w:cs="宋体"/>
                <w:kern w:val="2"/>
                <w:sz w:val="21"/>
                <w:lang w:eastAsia="zh-CN"/>
              </w:rPr>
            </w:pPr>
            <w:r>
              <w:rPr>
                <w:rFonts w:hint="eastAsia" w:ascii="宋体" w:hAnsi="宋体" w:eastAsia="宋体" w:cs="宋体"/>
                <w:kern w:val="2"/>
                <w:sz w:val="21"/>
                <w:lang w:eastAsia="zh-CN"/>
              </w:rPr>
              <w:t>邀请小红书（粉丝量≥5w）/微博（粉丝量≥15w）/抖音（粉丝量≥50w）中腰部博主进行原创发布。</w:t>
            </w:r>
          </w:p>
        </w:tc>
        <w:tc>
          <w:tcPr>
            <w:tcW w:w="1556" w:type="pct"/>
            <w:vAlign w:val="center"/>
          </w:tcPr>
          <w:p w14:paraId="76F969D0">
            <w:pPr>
              <w:widowControl w:val="0"/>
              <w:tabs>
                <w:tab w:val="left" w:pos="312"/>
              </w:tabs>
              <w:jc w:val="left"/>
              <w:rPr>
                <w:rFonts w:hint="eastAsia" w:ascii="宋体" w:hAnsi="宋体" w:eastAsia="宋体" w:cs="宋体"/>
                <w:kern w:val="2"/>
                <w:sz w:val="21"/>
                <w:lang w:eastAsia="zh-CN"/>
              </w:rPr>
            </w:pPr>
            <w:r>
              <w:rPr>
                <w:rFonts w:hint="eastAsia" w:ascii="宋体" w:hAnsi="宋体" w:eastAsia="宋体" w:cs="宋体"/>
                <w:kern w:val="2"/>
                <w:sz w:val="21"/>
                <w:lang w:eastAsia="zh-CN"/>
              </w:rPr>
              <w:t>不少于3场，按甲方需求执行</w:t>
            </w:r>
          </w:p>
        </w:tc>
      </w:tr>
      <w:tr w14:paraId="110E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488818D0">
            <w:pPr>
              <w:widowControl w:val="0"/>
              <w:jc w:val="center"/>
              <w:rPr>
                <w:rFonts w:hint="eastAsia" w:ascii="宋体" w:hAnsi="宋体" w:eastAsia="宋体" w:cs="宋体"/>
                <w:b/>
                <w:kern w:val="2"/>
                <w:sz w:val="21"/>
                <w:lang w:eastAsia="zh-CN"/>
              </w:rPr>
            </w:pPr>
            <w:r>
              <w:rPr>
                <w:rFonts w:hint="eastAsia" w:ascii="宋体" w:hAnsi="宋体" w:eastAsia="宋体" w:cs="宋体"/>
                <w:bCs/>
                <w:kern w:val="2"/>
                <w:sz w:val="21"/>
                <w:szCs w:val="21"/>
                <w:lang w:eastAsia="zh-CN"/>
              </w:rPr>
              <w:t>2</w:t>
            </w:r>
          </w:p>
        </w:tc>
        <w:tc>
          <w:tcPr>
            <w:tcW w:w="1108" w:type="pct"/>
            <w:vAlign w:val="center"/>
          </w:tcPr>
          <w:p w14:paraId="689E8175">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Koc真实用户传播</w:t>
            </w:r>
          </w:p>
        </w:tc>
        <w:tc>
          <w:tcPr>
            <w:tcW w:w="1889" w:type="pct"/>
            <w:vAlign w:val="center"/>
          </w:tcPr>
          <w:p w14:paraId="05F39029">
            <w:pPr>
              <w:widowControl w:val="0"/>
              <w:jc w:val="left"/>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邀请小红书/今日头条/微博kol（真实用户）（粉丝量1w-5w）进行分发</w:t>
            </w:r>
          </w:p>
        </w:tc>
        <w:tc>
          <w:tcPr>
            <w:tcW w:w="1556" w:type="pct"/>
            <w:vAlign w:val="center"/>
          </w:tcPr>
          <w:p w14:paraId="0A59001C">
            <w:pPr>
              <w:widowControl w:val="0"/>
              <w:jc w:val="left"/>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不少于13条，</w:t>
            </w:r>
            <w:r>
              <w:rPr>
                <w:rFonts w:hint="eastAsia" w:ascii="宋体" w:hAnsi="宋体" w:eastAsia="宋体" w:cs="宋体"/>
                <w:kern w:val="2"/>
                <w:sz w:val="21"/>
                <w:lang w:eastAsia="zh-CN"/>
              </w:rPr>
              <w:t>按甲方需求执行</w:t>
            </w:r>
          </w:p>
        </w:tc>
      </w:tr>
      <w:tr w14:paraId="17FC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36189DD6">
            <w:pPr>
              <w:widowControl w:val="0"/>
              <w:jc w:val="center"/>
              <w:rPr>
                <w:rFonts w:hint="eastAsia" w:ascii="宋体" w:hAnsi="宋体" w:eastAsia="宋体" w:cs="宋体"/>
                <w:b/>
                <w:kern w:val="2"/>
                <w:sz w:val="21"/>
                <w:lang w:eastAsia="zh-CN"/>
              </w:rPr>
            </w:pPr>
            <w:r>
              <w:rPr>
                <w:rFonts w:hint="eastAsia" w:ascii="宋体" w:hAnsi="宋体" w:eastAsia="宋体" w:cs="宋体"/>
                <w:bCs/>
                <w:kern w:val="2"/>
                <w:sz w:val="21"/>
                <w:szCs w:val="21"/>
                <w:lang w:eastAsia="zh-CN"/>
              </w:rPr>
              <w:t>3</w:t>
            </w:r>
          </w:p>
        </w:tc>
        <w:tc>
          <w:tcPr>
            <w:tcW w:w="1108" w:type="pct"/>
            <w:vAlign w:val="center"/>
          </w:tcPr>
          <w:p w14:paraId="67936CA1">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头条系大V合作</w:t>
            </w:r>
          </w:p>
        </w:tc>
        <w:tc>
          <w:tcPr>
            <w:tcW w:w="1889" w:type="pct"/>
            <w:vAlign w:val="center"/>
          </w:tcPr>
          <w:p w14:paraId="631AE076">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今日头条大V（粉丝量≥70w) 进行深度文章撰写1次</w:t>
            </w:r>
          </w:p>
        </w:tc>
        <w:tc>
          <w:tcPr>
            <w:tcW w:w="1556" w:type="pct"/>
            <w:vAlign w:val="center"/>
          </w:tcPr>
          <w:p w14:paraId="51635C04">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不少于1次，按甲方需求执行</w:t>
            </w:r>
          </w:p>
        </w:tc>
      </w:tr>
      <w:tr w14:paraId="46F5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76B6CB08">
            <w:pPr>
              <w:widowControl w:val="0"/>
              <w:jc w:val="center"/>
              <w:rPr>
                <w:rFonts w:hint="eastAsia" w:ascii="宋体" w:hAnsi="宋体" w:eastAsia="宋体" w:cs="宋体"/>
                <w:b/>
                <w:kern w:val="2"/>
                <w:sz w:val="21"/>
                <w:lang w:eastAsia="zh-CN"/>
              </w:rPr>
            </w:pPr>
            <w:r>
              <w:rPr>
                <w:rFonts w:hint="eastAsia" w:ascii="宋体" w:hAnsi="宋体" w:eastAsia="宋体" w:cs="宋体"/>
                <w:bCs/>
                <w:kern w:val="2"/>
                <w:sz w:val="21"/>
                <w:szCs w:val="21"/>
                <w:lang w:eastAsia="zh-CN"/>
              </w:rPr>
              <w:t>4</w:t>
            </w:r>
          </w:p>
        </w:tc>
        <w:tc>
          <w:tcPr>
            <w:tcW w:w="1108" w:type="pct"/>
            <w:vAlign w:val="center"/>
          </w:tcPr>
          <w:p w14:paraId="6BB04912">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微信朋友圈推广</w:t>
            </w:r>
          </w:p>
        </w:tc>
        <w:tc>
          <w:tcPr>
            <w:tcW w:w="1889" w:type="pct"/>
            <w:vAlign w:val="center"/>
          </w:tcPr>
          <w:p w14:paraId="2DA5EDF9">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微信朋友圈投放宣传广告（实现精准定位，可投放到指定区域5km内微信用户），总传播量可达100万人次</w:t>
            </w:r>
          </w:p>
        </w:tc>
        <w:tc>
          <w:tcPr>
            <w:tcW w:w="1556" w:type="pct"/>
            <w:vAlign w:val="center"/>
          </w:tcPr>
          <w:p w14:paraId="02A993D5">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不少于3次，按甲方需求执行</w:t>
            </w:r>
          </w:p>
        </w:tc>
      </w:tr>
      <w:tr w14:paraId="3407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46725DDF">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w:t>
            </w:r>
          </w:p>
        </w:tc>
        <w:tc>
          <w:tcPr>
            <w:tcW w:w="1108" w:type="pct"/>
            <w:vAlign w:val="center"/>
          </w:tcPr>
          <w:p w14:paraId="4052E24A">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直播</w:t>
            </w:r>
          </w:p>
        </w:tc>
        <w:tc>
          <w:tcPr>
            <w:tcW w:w="1889" w:type="pct"/>
            <w:vAlign w:val="center"/>
          </w:tcPr>
          <w:p w14:paraId="17DAF916">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深圳新闻网抖音号（粉丝量≥150万）直播</w:t>
            </w:r>
          </w:p>
        </w:tc>
        <w:tc>
          <w:tcPr>
            <w:tcW w:w="1556" w:type="pct"/>
            <w:vAlign w:val="center"/>
          </w:tcPr>
          <w:p w14:paraId="00A05007">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不少于1场，按甲方需求执行</w:t>
            </w:r>
          </w:p>
        </w:tc>
      </w:tr>
      <w:tr w14:paraId="3196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74C92070">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w:t>
            </w:r>
          </w:p>
        </w:tc>
        <w:tc>
          <w:tcPr>
            <w:tcW w:w="1108" w:type="pct"/>
            <w:vAlign w:val="center"/>
          </w:tcPr>
          <w:p w14:paraId="100C251A">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H5制作</w:t>
            </w:r>
          </w:p>
        </w:tc>
        <w:tc>
          <w:tcPr>
            <w:tcW w:w="1889" w:type="pct"/>
            <w:vAlign w:val="center"/>
          </w:tcPr>
          <w:p w14:paraId="30E97F50">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H5互动网页制作（主要是用在直播线下活动的扫码引流）</w:t>
            </w:r>
          </w:p>
        </w:tc>
        <w:tc>
          <w:tcPr>
            <w:tcW w:w="1556" w:type="pct"/>
            <w:vAlign w:val="center"/>
          </w:tcPr>
          <w:p w14:paraId="26C6F2B4">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不少于1个，按甲方需求执行</w:t>
            </w:r>
          </w:p>
        </w:tc>
      </w:tr>
      <w:tr w14:paraId="5E93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55F4336D">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w:t>
            </w:r>
          </w:p>
        </w:tc>
        <w:tc>
          <w:tcPr>
            <w:tcW w:w="1108" w:type="pct"/>
            <w:vAlign w:val="center"/>
          </w:tcPr>
          <w:p w14:paraId="47B5A20E">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宣传内容制作</w:t>
            </w:r>
          </w:p>
        </w:tc>
        <w:tc>
          <w:tcPr>
            <w:tcW w:w="1889" w:type="pct"/>
            <w:vAlign w:val="center"/>
          </w:tcPr>
          <w:p w14:paraId="2812558B">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相关视觉设计、海报制作、物料制作、活动通稿撰写</w:t>
            </w:r>
          </w:p>
        </w:tc>
        <w:tc>
          <w:tcPr>
            <w:tcW w:w="1556" w:type="pct"/>
            <w:vAlign w:val="center"/>
          </w:tcPr>
          <w:p w14:paraId="162663AE">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按甲方需求执行</w:t>
            </w:r>
          </w:p>
        </w:tc>
      </w:tr>
      <w:tr w14:paraId="6D99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14:paraId="2A212D25">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8</w:t>
            </w:r>
          </w:p>
        </w:tc>
        <w:tc>
          <w:tcPr>
            <w:tcW w:w="1108" w:type="pct"/>
            <w:vAlign w:val="center"/>
          </w:tcPr>
          <w:p w14:paraId="0A74F913">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官方媒体推广</w:t>
            </w:r>
          </w:p>
        </w:tc>
        <w:tc>
          <w:tcPr>
            <w:tcW w:w="1889" w:type="pct"/>
            <w:vAlign w:val="center"/>
          </w:tcPr>
          <w:p w14:paraId="26A11AE5">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将优质内容同步至深圳新闻网官方新媒体矩阵</w:t>
            </w:r>
          </w:p>
        </w:tc>
        <w:tc>
          <w:tcPr>
            <w:tcW w:w="1556" w:type="pct"/>
            <w:vAlign w:val="center"/>
          </w:tcPr>
          <w:p w14:paraId="54BA8ADE">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深圳新闻网微信公众号发布不少于3次、短视频发布不少于10条；深圳发布官方微博/深圳发布头条号发稿不少于3条、微博号发稿不少于1条</w:t>
            </w:r>
          </w:p>
        </w:tc>
      </w:tr>
    </w:tbl>
    <w:p w14:paraId="5D0D84F0">
      <w:pPr>
        <w:widowControl w:val="0"/>
        <w:jc w:val="both"/>
        <w:rPr>
          <w:rFonts w:eastAsia="宋体"/>
          <w:b/>
          <w:kern w:val="2"/>
          <w:lang w:eastAsia="zh-CN"/>
        </w:rPr>
      </w:pPr>
    </w:p>
    <w:p w14:paraId="4E24EF13">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14:paraId="310A2486">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color w:val="FF0000"/>
          <w:kern w:val="2"/>
          <w:sz w:val="21"/>
          <w:szCs w:val="21"/>
          <w:lang w:eastAsia="zh-CN"/>
        </w:rPr>
        <w:t>★</w:t>
      </w:r>
      <w:r>
        <w:rPr>
          <w:rFonts w:hint="eastAsia" w:eastAsia="宋体"/>
          <w:bCs/>
          <w:kern w:val="2"/>
          <w:sz w:val="21"/>
          <w:szCs w:val="21"/>
          <w:lang w:eastAsia="zh-CN"/>
        </w:rPr>
        <w:t>（一）服务期限：合同签订之日起1年内完成，</w:t>
      </w:r>
      <w:r>
        <w:rPr>
          <w:rFonts w:hint="eastAsia" w:ascii="宋体" w:hAnsi="宋体" w:eastAsia="宋体"/>
          <w:kern w:val="2"/>
          <w:sz w:val="21"/>
          <w:szCs w:val="21"/>
          <w:lang w:eastAsia="zh-CN"/>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3B440CC5">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color w:val="FF0000"/>
          <w:kern w:val="2"/>
          <w:sz w:val="21"/>
          <w:szCs w:val="21"/>
          <w:lang w:eastAsia="zh-CN"/>
        </w:rPr>
        <w:t>★</w:t>
      </w:r>
      <w:r>
        <w:rPr>
          <w:rFonts w:hint="eastAsia" w:eastAsia="宋体"/>
          <w:bCs/>
          <w:kern w:val="2"/>
          <w:sz w:val="21"/>
          <w:szCs w:val="21"/>
          <w:lang w:eastAsia="zh-CN"/>
        </w:rPr>
        <w:t>（二）服务地点：深圳市区域。</w:t>
      </w:r>
    </w:p>
    <w:p w14:paraId="081FC3CB">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★（三）报价要求：</w:t>
      </w:r>
    </w:p>
    <w:p w14:paraId="15F0251E">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1）本项目预算为62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42ABB84A">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（2）投标供应商应当根据本企业的成本进行合理报价，不得低价恶意竞争；</w:t>
      </w:r>
    </w:p>
    <w:p w14:paraId="3280316F">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（3）投标供应商的报价不得超过项目预算金额；</w:t>
      </w:r>
    </w:p>
    <w:p w14:paraId="56F1FF17">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（4）投标供应商的报价，应当按服务项目清单明细进行详细报价，且完全包含本项目采购范围和采购文件所列的各项内容中所述的全部，不得以任何理由变更或重复；</w:t>
      </w:r>
    </w:p>
    <w:p w14:paraId="0DCD8D16">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215365CE">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★（四）付款方式：</w:t>
      </w:r>
    </w:p>
    <w:p w14:paraId="50D058DA">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（1）1.首款：合同签订并收到成交供应商合法发票后10个工作日内支付不超过成交金额的50%；尾款：项目完成，经验收合格并收到成交供应商合法发票后10个工作日内支付合同余款；</w:t>
      </w:r>
    </w:p>
    <w:p w14:paraId="38B47E00">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2）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2CF7F754">
      <w:pPr>
        <w:widowControl w:val="0"/>
        <w:spacing w:before="60" w:beforeLines="25" w:after="60" w:afterLines="25"/>
        <w:ind w:firstLine="392" w:firstLineChars="187"/>
        <w:jc w:val="both"/>
        <w:rPr>
          <w:rFonts w:eastAsia="宋体"/>
          <w:bCs/>
          <w:kern w:val="2"/>
          <w:sz w:val="21"/>
          <w:szCs w:val="21"/>
          <w:highlight w:val="yellow"/>
          <w:lang w:eastAsia="zh-CN"/>
        </w:rPr>
      </w:pPr>
      <w:r>
        <w:rPr>
          <w:rFonts w:hint="eastAsia" w:eastAsia="宋体"/>
          <w:bCs/>
          <w:kern w:val="2"/>
          <w:sz w:val="21"/>
          <w:szCs w:val="21"/>
          <w:highlight w:val="yellow"/>
          <w:lang w:eastAsia="zh-CN"/>
        </w:rPr>
        <w:t>（五）</w:t>
      </w:r>
      <w:r>
        <w:rPr>
          <w:rFonts w:hint="eastAsia" w:eastAsia="宋体"/>
          <w:color w:val="FF0000"/>
          <w:kern w:val="2"/>
          <w:sz w:val="21"/>
          <w:szCs w:val="21"/>
          <w:highlight w:val="yellow"/>
          <w:lang w:eastAsia="zh-CN"/>
        </w:rPr>
        <w:t>★</w:t>
      </w:r>
      <w:r>
        <w:rPr>
          <w:rFonts w:hint="eastAsia" w:eastAsia="宋体"/>
          <w:bCs/>
          <w:kern w:val="2"/>
          <w:sz w:val="21"/>
          <w:szCs w:val="21"/>
          <w:highlight w:val="yellow"/>
          <w:lang w:eastAsia="zh-CN"/>
        </w:rPr>
        <w:t>验收要求：</w:t>
      </w:r>
    </w:p>
    <w:p w14:paraId="3950161A">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5EDC9BE5">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（六）保密要求：</w:t>
      </w:r>
    </w:p>
    <w:p w14:paraId="4A3BF199">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在履行合同期间或合同规定期限内中标人不得泄露与采购人业务活动有关的保密资料。</w:t>
      </w:r>
    </w:p>
    <w:p w14:paraId="03827C2E">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（七）</w:t>
      </w:r>
      <w:r>
        <w:rPr>
          <w:rFonts w:hint="eastAsia" w:eastAsia="宋体"/>
          <w:color w:val="FF0000"/>
          <w:kern w:val="2"/>
          <w:sz w:val="21"/>
          <w:szCs w:val="21"/>
          <w:lang w:eastAsia="zh-CN"/>
        </w:rPr>
        <w:t>★</w:t>
      </w:r>
      <w:r>
        <w:rPr>
          <w:rFonts w:hint="eastAsia" w:eastAsia="宋体"/>
          <w:bCs/>
          <w:kern w:val="2"/>
          <w:sz w:val="21"/>
          <w:szCs w:val="21"/>
          <w:lang w:eastAsia="zh-CN"/>
        </w:rPr>
        <w:t>考核与处罚</w:t>
      </w:r>
    </w:p>
    <w:p w14:paraId="1C5D6945">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1CDB093E">
      <w:pPr>
        <w:widowControl w:val="0"/>
        <w:spacing w:before="60" w:beforeLines="25" w:after="60" w:afterLines="25"/>
        <w:ind w:firstLine="392" w:firstLineChars="187"/>
        <w:jc w:val="both"/>
        <w:rPr>
          <w:rFonts w:hint="eastAsia" w:ascii="宋体" w:hAnsi="宋体" w:eastAsia="宋体"/>
          <w:kern w:val="2"/>
          <w:sz w:val="21"/>
          <w:szCs w:val="21"/>
          <w:lang w:eastAsia="zh-CN"/>
        </w:rPr>
      </w:pPr>
      <w:bookmarkStart w:id="35" w:name="_Hlk72167863"/>
      <w:r>
        <w:rPr>
          <w:rFonts w:hint="eastAsia" w:ascii="宋体" w:hAnsi="宋体" w:eastAsia="宋体"/>
          <w:kern w:val="2"/>
          <w:sz w:val="21"/>
          <w:szCs w:val="21"/>
          <w:lang w:eastAsia="zh-CN"/>
        </w:rPr>
        <w:t>（八） 违约责任</w:t>
      </w:r>
    </w:p>
    <w:p w14:paraId="376D1A73">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1、中标人应当履行本合同约定的义务，如有违反则应当承担违约责任，赔偿给采购人造成的损失。采购人向中标人提出赔偿要求不能成立时，则应补偿由于该赔偿或其他要求所导致中标人的各种费用的支出。</w:t>
      </w:r>
    </w:p>
    <w:p w14:paraId="097B3DA2">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2、中标人的责任期即本合同有效期。如因非中标人的责任造成进度的推迟或延误而超过约定的日期，双方应进一步约定相应延长合同有效期。</w:t>
      </w:r>
    </w:p>
    <w:p w14:paraId="42E85D3E">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3、中标人的责任期内，应当履行本合同中约定的义务，因中标人的单方过失造成的经济损失，应当向采购人进行赔偿。</w:t>
      </w:r>
    </w:p>
    <w:p w14:paraId="6887EF1A">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4、中标人向采购人提出赔偿要求不能成立时，则应补偿由于该赔偿或其他要求所导致采购人的各种费用的支出。</w:t>
      </w:r>
    </w:p>
    <w:p w14:paraId="51742BD4">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 xml:space="preserve">5、中标人在履约阶段通过以次充好而获取利润的，将偿付合同总额的5%的违约金，被履约评价工作实施机构评为履约等级“差”的按主管部门相关规定处理。 </w:t>
      </w:r>
    </w:p>
    <w:p w14:paraId="430862FA">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（九）管理要求</w:t>
      </w:r>
    </w:p>
    <w:p w14:paraId="01A4C71D">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中标人需针对本项目提供如下方案：</w:t>
      </w:r>
    </w:p>
    <w:p w14:paraId="50F5D9B6">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1、组织架构、人员结构方案。</w:t>
      </w:r>
    </w:p>
    <w:p w14:paraId="7D645CAE">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2、业务模式和业务流程说明方案。</w:t>
      </w:r>
    </w:p>
    <w:p w14:paraId="1AD690A3">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3、日常管理工作要求方案。</w:t>
      </w:r>
    </w:p>
    <w:p w14:paraId="0652A38D">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4、相关管理制度方案，应在安全保障、人员岗位职责、操作规程、劳动纪律和奖惩办法、客户投诉反馈管理的等方面建立配套管理制度。</w:t>
      </w:r>
    </w:p>
    <w:p w14:paraId="58965C1A">
      <w:pPr>
        <w:widowControl w:val="0"/>
        <w:spacing w:line="24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5、专用配套设备方案；</w:t>
      </w:r>
      <w:r>
        <w:rPr>
          <w:rFonts w:hint="eastAsia" w:eastAsia="宋体"/>
          <w:kern w:val="2"/>
          <w:sz w:val="21"/>
          <w:lang w:eastAsia="zh-CN"/>
        </w:rPr>
        <w:t>应配备摄像机等</w:t>
      </w:r>
      <w:r>
        <w:rPr>
          <w:rFonts w:hint="eastAsia" w:eastAsia="宋体"/>
          <w:kern w:val="2"/>
          <w:sz w:val="21"/>
          <w:szCs w:val="21"/>
          <w:lang w:eastAsia="zh-CN"/>
        </w:rPr>
        <w:t>专用配套设备。</w:t>
      </w:r>
    </w:p>
    <w:p w14:paraId="5B00BF5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eastAsia="宋体"/>
          <w:bCs/>
          <w:kern w:val="2"/>
          <w:sz w:val="21"/>
          <w:szCs w:val="21"/>
          <w:lang w:eastAsia="zh-CN"/>
        </w:rPr>
        <w:t>6、风险评估及其应对方案：</w:t>
      </w:r>
      <w:r>
        <w:rPr>
          <w:rFonts w:hint="eastAsia" w:ascii="宋体" w:hAnsi="宋体" w:eastAsia="宋体" w:cs="宋体"/>
          <w:kern w:val="2"/>
          <w:sz w:val="21"/>
          <w:szCs w:val="21"/>
          <w:lang w:eastAsia="zh-CN"/>
        </w:rPr>
        <w:t>应提供直播</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w:t>
      </w:r>
    </w:p>
    <w:p w14:paraId="17E2C811">
      <w:pPr>
        <w:widowControl w:val="0"/>
        <w:spacing w:line="360" w:lineRule="auto"/>
        <w:ind w:firstLine="420" w:firstLineChars="200"/>
        <w:jc w:val="left"/>
        <w:rPr>
          <w:rFonts w:eastAsia="宋体"/>
          <w:kern w:val="2"/>
          <w:sz w:val="21"/>
          <w:lang w:eastAsia="zh-CN"/>
        </w:rPr>
      </w:pPr>
    </w:p>
    <w:bookmarkEnd w:id="35"/>
    <w:p w14:paraId="5CEA39E7">
      <w:pPr>
        <w:widowControl w:val="0"/>
        <w:jc w:val="both"/>
        <w:rPr>
          <w:rFonts w:eastAsia="宋体"/>
          <w:kern w:val="2"/>
          <w:sz w:val="21"/>
          <w:lang w:eastAsia="zh-CN"/>
        </w:rPr>
      </w:pPr>
    </w:p>
    <w:p w14:paraId="2DF270DA">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八、其他重要条款</w:t>
      </w:r>
    </w:p>
    <w:p w14:paraId="2699289F">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A3AD2DA">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14:paraId="64258A67">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F00402">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6E98346D">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14:paraId="1B38F071">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1C7A492E">
      <w:pPr>
        <w:widowControl/>
        <w:jc w:val="left"/>
        <w:rPr>
          <w:rFonts w:hint="eastAsia" w:ascii="宋体" w:hAnsi="宋体" w:eastAsia="宋体"/>
          <w:kern w:val="2"/>
          <w:lang w:eastAsia="zh-CN"/>
        </w:rPr>
      </w:pPr>
    </w:p>
    <w:p w14:paraId="34DDC4E9">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14:paraId="29CB08B4">
      <w:pPr>
        <w:widowControl w:val="0"/>
        <w:ind w:firstLine="420" w:firstLineChars="200"/>
        <w:jc w:val="both"/>
        <w:rPr>
          <w:rFonts w:eastAsia="宋体"/>
          <w:kern w:val="2"/>
          <w:sz w:val="21"/>
          <w:szCs w:val="21"/>
          <w:lang w:eastAsia="zh-CN"/>
        </w:rPr>
      </w:pPr>
    </w:p>
    <w:p w14:paraId="5A2B63E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7" w:name="_Hlk72070784"/>
      <w:r>
        <w:rPr>
          <w:rFonts w:hint="eastAsia" w:eastAsia="宋体"/>
          <w:kern w:val="2"/>
          <w:sz w:val="21"/>
          <w:szCs w:val="21"/>
          <w:lang w:eastAsia="zh-CN"/>
        </w:rPr>
        <w:t>投标函</w:t>
      </w:r>
      <w:bookmarkEnd w:id="37"/>
    </w:p>
    <w:p w14:paraId="25AE638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640A9D8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22406EB3">
      <w:pPr>
        <w:widowControl w:val="0"/>
        <w:ind w:firstLine="420" w:firstLineChars="200"/>
        <w:jc w:val="both"/>
        <w:rPr>
          <w:rFonts w:eastAsia="宋体"/>
          <w:kern w:val="2"/>
          <w:sz w:val="21"/>
          <w:szCs w:val="21"/>
          <w:lang w:eastAsia="zh-CN"/>
        </w:rPr>
      </w:pPr>
      <w:bookmarkStart w:id="3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38"/>
    </w:p>
    <w:p w14:paraId="2E4BDAD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14:paraId="7634AD1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14:paraId="05D9228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14:paraId="3DD9CB6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14:paraId="72AC71C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14:paraId="6EB16FD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14:paraId="79A7C9A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（11）违约承诺（格式自定）</w:t>
      </w:r>
    </w:p>
    <w:p w14:paraId="47CB88E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（12）拟安排的项目负责人情况（仅限一人）（格式自定）</w:t>
      </w:r>
    </w:p>
    <w:p w14:paraId="5F3A78C1">
      <w:pPr>
        <w:widowControl w:val="0"/>
        <w:ind w:firstLine="420" w:firstLineChars="200"/>
        <w:jc w:val="both"/>
        <w:rPr>
          <w:rFonts w:hint="eastAsia" w:eastAsia="宋体"/>
          <w:kern w:val="2"/>
          <w:sz w:val="21"/>
          <w:szCs w:val="21"/>
          <w:lang w:eastAsia="zh-CN"/>
        </w:rPr>
      </w:pPr>
      <w:r>
        <w:rPr>
          <w:rFonts w:hint="eastAsia" w:eastAsia="宋体"/>
          <w:kern w:val="2"/>
          <w:sz w:val="21"/>
          <w:szCs w:val="21"/>
          <w:lang w:eastAsia="zh-CN"/>
        </w:rPr>
        <w:t>（13）拟安排的项目主要团队成员（主要技术人员）情况（项目负责人除外）（格式自定）（14）供应商同类项目业绩情况（格式自定）</w:t>
      </w:r>
    </w:p>
    <w:p w14:paraId="69A3C75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（15）供应商获奖情况</w:t>
      </w:r>
    </w:p>
    <w:p w14:paraId="2AA0308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（16）投标人认为需要加以说明的其他内容（格式自定）</w:t>
      </w:r>
    </w:p>
    <w:p w14:paraId="67A0C6CD">
      <w:pPr>
        <w:widowControl w:val="0"/>
        <w:jc w:val="both"/>
        <w:rPr>
          <w:rFonts w:ascii="仿宋_GB2312" w:eastAsia="仿宋_GB2312"/>
          <w:kern w:val="2"/>
          <w:lang w:eastAsia="zh-CN"/>
        </w:rPr>
      </w:pPr>
    </w:p>
    <w:p w14:paraId="4DC877CA">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54C81A06">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14:paraId="6711EF11">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3E2476AA">
      <w:pPr>
        <w:widowControl w:val="0"/>
        <w:spacing w:line="360" w:lineRule="auto"/>
        <w:jc w:val="both"/>
        <w:rPr>
          <w:rFonts w:eastAsia="宋体"/>
          <w:b/>
          <w:bCs/>
          <w:kern w:val="2"/>
          <w:lang w:eastAsia="zh-CN"/>
        </w:rPr>
      </w:pPr>
      <w:r>
        <w:rPr>
          <w:rFonts w:hint="eastAsia" w:eastAsia="宋体"/>
          <w:b/>
          <w:bCs/>
          <w:kern w:val="2"/>
          <w:lang w:eastAsia="zh-CN"/>
        </w:rPr>
        <w:br w:type="page"/>
      </w:r>
    </w:p>
    <w:p w14:paraId="63A9D30E">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14:paraId="2FB37D5C">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14:paraId="60EC9478">
      <w:pPr>
        <w:widowControl w:val="0"/>
        <w:ind w:firstLine="420" w:firstLineChars="200"/>
        <w:jc w:val="both"/>
        <w:rPr>
          <w:rFonts w:hint="eastAsia"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14:paraId="4D5EADC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15E1D17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56BEF3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48FFB6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1BA5337C">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9"/>
    </w:p>
    <w:p w14:paraId="1E573E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4FB60E4C">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392AADC9">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1B3A171A">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5C8CBAD8">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4EB042DD">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524E488D">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50DFFEE5">
      <w:pPr>
        <w:widowControl w:val="0"/>
        <w:jc w:val="both"/>
        <w:rPr>
          <w:rFonts w:hint="eastAsia" w:ascii="黑体" w:hAnsi="宋体" w:eastAsia="黑体"/>
          <w:kern w:val="2"/>
          <w:sz w:val="21"/>
          <w:lang w:eastAsia="zh-CN"/>
        </w:rPr>
      </w:pPr>
    </w:p>
    <w:p w14:paraId="6B8C7155">
      <w:pPr>
        <w:widowControl w:val="0"/>
        <w:jc w:val="both"/>
        <w:rPr>
          <w:rFonts w:hint="eastAsia" w:ascii="黑体" w:hAnsi="宋体" w:eastAsia="黑体"/>
          <w:kern w:val="2"/>
          <w:sz w:val="21"/>
          <w:lang w:eastAsia="zh-CN"/>
        </w:rPr>
      </w:pPr>
    </w:p>
    <w:p w14:paraId="57160233">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14:paraId="4FE9104B">
      <w:pPr>
        <w:widowControl w:val="0"/>
        <w:jc w:val="both"/>
        <w:rPr>
          <w:rFonts w:hint="eastAsia" w:ascii="宋体" w:hAnsi="宋体" w:eastAsia="宋体"/>
          <w:kern w:val="2"/>
          <w:lang w:eastAsia="zh-CN"/>
        </w:rPr>
      </w:pPr>
    </w:p>
    <w:p w14:paraId="146972EA">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51425AE2">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7B56BE4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5AD8CD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14:paraId="51BBA9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5BC1274B">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6282E832">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7C69A1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947C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A7F82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225BE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14E4C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6FAAFD11">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5A47169">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03FE2354">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14:paraId="0567B199">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14:paraId="7E7AED08">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14:paraId="684BC1DD">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7EBD24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1EAE6DDD">
      <w:pPr>
        <w:widowControl w:val="0"/>
        <w:ind w:firstLine="420" w:firstLineChars="200"/>
        <w:jc w:val="both"/>
        <w:rPr>
          <w:rFonts w:hint="eastAsia" w:ascii="宋体" w:hAnsi="宋体" w:eastAsia="宋体"/>
          <w:kern w:val="2"/>
          <w:sz w:val="21"/>
          <w:szCs w:val="21"/>
          <w:lang w:eastAsia="zh-CN"/>
        </w:rPr>
      </w:pPr>
    </w:p>
    <w:p w14:paraId="60C975CE">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726761A1">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49F35DB7">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18B40420">
      <w:pPr>
        <w:widowControl w:val="0"/>
        <w:jc w:val="both"/>
        <w:rPr>
          <w:rFonts w:eastAsia="宋体"/>
          <w:kern w:val="2"/>
          <w:sz w:val="21"/>
          <w:lang w:eastAsia="zh-CN"/>
        </w:rPr>
      </w:pPr>
    </w:p>
    <w:p w14:paraId="22AD141A">
      <w:pPr>
        <w:widowControl w:val="0"/>
        <w:jc w:val="both"/>
        <w:rPr>
          <w:rFonts w:eastAsia="宋体"/>
          <w:kern w:val="2"/>
          <w:sz w:val="21"/>
          <w:lang w:eastAsia="zh-CN"/>
        </w:rPr>
      </w:pPr>
    </w:p>
    <w:p w14:paraId="6C599388">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14:paraId="35D5B9F0">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14:paraId="5220A4AF">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2E97BB44">
      <w:pPr>
        <w:widowControl w:val="0"/>
        <w:jc w:val="both"/>
        <w:rPr>
          <w:rFonts w:eastAsia="宋体"/>
          <w:kern w:val="2"/>
          <w:sz w:val="21"/>
          <w:lang w:eastAsia="zh-CN"/>
        </w:rPr>
      </w:pPr>
    </w:p>
    <w:p w14:paraId="4357AEBE">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6E9458CF">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57BE8546">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w:t>
      </w:r>
      <w:r>
        <w:rPr>
          <w:rFonts w:hint="eastAsia" w:ascii="黑体" w:hAnsi="宋体" w:eastAsia="黑体"/>
          <w:bCs/>
          <w:color w:val="FF0000"/>
          <w:sz w:val="21"/>
          <w:szCs w:val="21"/>
          <w:highlight w:val="yellow"/>
          <w:lang w:eastAsia="zh-CN"/>
        </w:rPr>
        <w:t>当核实投标（响应）的服务承接商的相关信</w:t>
      </w:r>
      <w:r>
        <w:rPr>
          <w:rFonts w:hint="eastAsia" w:ascii="黑体" w:hAnsi="宋体" w:eastAsia="黑体"/>
          <w:bCs/>
          <w:color w:val="FF0000"/>
          <w:sz w:val="21"/>
          <w:szCs w:val="21"/>
          <w:lang w:eastAsia="zh-CN"/>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5351A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14:paraId="53C902D5">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14:paraId="4471C002">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14:paraId="5F617FC3">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14:paraId="1B7747D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14:paraId="3BD2AE0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14:paraId="4C4752A6">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14:paraId="249DD5D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711B43B1">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7E251F2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34497A15">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C93A984">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第三处，在“标的名称”下划线处填写所采购标的具体名称（以采购文件第一册第三章用户需求书“</w:t>
      </w:r>
      <w:r>
        <w:rPr>
          <w:rFonts w:hint="eastAsia" w:ascii="黑体" w:hAnsi="宋体" w:eastAsia="黑体"/>
          <w:bCs/>
          <w:color w:val="FF0000"/>
          <w:sz w:val="21"/>
          <w:szCs w:val="21"/>
          <w:highlight w:val="yellow"/>
          <w:lang w:eastAsia="zh-CN"/>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14:paraId="6A51AE7C">
      <w:pPr>
        <w:widowControl w:val="0"/>
        <w:ind w:firstLine="420" w:firstLineChars="200"/>
        <w:jc w:val="both"/>
        <w:rPr>
          <w:rFonts w:hint="eastAsia" w:ascii="黑体" w:hAnsi="宋体" w:eastAsia="黑体"/>
          <w:bCs/>
          <w:color w:val="FF0000"/>
          <w:sz w:val="21"/>
          <w:szCs w:val="21"/>
          <w:highlight w:val="yellow"/>
          <w:lang w:eastAsia="zh-CN"/>
        </w:rPr>
      </w:pPr>
      <w:r>
        <w:rPr>
          <w:rFonts w:hint="eastAsia" w:ascii="黑体" w:hAnsi="宋体" w:eastAsia="黑体"/>
          <w:bCs/>
          <w:color w:val="FF0000"/>
          <w:sz w:val="21"/>
          <w:szCs w:val="21"/>
          <w:lang w:eastAsia="zh-CN"/>
        </w:rPr>
        <w:t>第四处，在</w:t>
      </w:r>
      <w:r>
        <w:rPr>
          <w:rFonts w:hint="eastAsia" w:ascii="黑体" w:hAnsi="宋体" w:eastAsia="黑体"/>
          <w:bCs/>
          <w:color w:val="FF0000"/>
          <w:sz w:val="21"/>
          <w:szCs w:val="21"/>
          <w:highlight w:val="yellow"/>
          <w:lang w:eastAsia="zh-CN"/>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29BDE2C">
      <w:pPr>
        <w:widowControl w:val="0"/>
        <w:ind w:firstLine="420" w:firstLineChars="200"/>
        <w:jc w:val="both"/>
        <w:rPr>
          <w:rFonts w:hint="eastAsia" w:ascii="黑体" w:hAnsi="宋体" w:eastAsia="黑体"/>
          <w:bCs/>
          <w:color w:val="FF0000"/>
          <w:sz w:val="21"/>
          <w:szCs w:val="21"/>
          <w:highlight w:val="yellow"/>
          <w:lang w:eastAsia="zh-CN"/>
        </w:rPr>
      </w:pPr>
      <w:r>
        <w:rPr>
          <w:rFonts w:hint="eastAsia" w:ascii="黑体" w:hAnsi="宋体" w:eastAsia="黑体"/>
          <w:bCs/>
          <w:color w:val="FF0000"/>
          <w:sz w:val="21"/>
          <w:szCs w:val="21"/>
          <w:lang w:eastAsia="zh-CN"/>
        </w:rPr>
        <w:t>第五处，</w:t>
      </w:r>
      <w:r>
        <w:rPr>
          <w:rFonts w:hint="eastAsia" w:ascii="黑体" w:hAnsi="宋体" w:eastAsia="黑体"/>
          <w:bCs/>
          <w:color w:val="FF0000"/>
          <w:sz w:val="21"/>
          <w:szCs w:val="21"/>
          <w:highlight w:val="yellow"/>
          <w:lang w:eastAsia="zh-CN"/>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2932C5A">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47F268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B176A6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902BF6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78879EE2">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2C727813">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6F810C3A">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w:t>
      </w:r>
      <w:r>
        <w:rPr>
          <w:rFonts w:hint="eastAsia" w:ascii="黑体" w:hAnsi="宋体" w:eastAsia="黑体"/>
          <w:bCs/>
          <w:color w:val="FF0000"/>
          <w:sz w:val="21"/>
          <w:szCs w:val="21"/>
          <w:highlight w:val="yellow"/>
          <w:lang w:eastAsia="zh-CN"/>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FF0000"/>
          <w:sz w:val="21"/>
          <w:szCs w:val="21"/>
          <w:lang w:eastAsia="zh-CN"/>
        </w:rPr>
        <w:t>。</w:t>
      </w:r>
    </w:p>
    <w:p w14:paraId="167A1714">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E902B2">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CFFF582">
      <w:pPr>
        <w:widowControl w:val="0"/>
        <w:ind w:firstLine="420" w:firstLineChars="200"/>
        <w:jc w:val="both"/>
        <w:rPr>
          <w:rFonts w:hint="eastAsia" w:ascii="黑体" w:hAnsi="黑体" w:eastAsia="黑体" w:cs="黑体"/>
          <w:color w:val="FF0000"/>
          <w:kern w:val="2"/>
          <w:sz w:val="21"/>
          <w:lang w:eastAsia="zh-CN"/>
        </w:rPr>
      </w:pPr>
    </w:p>
    <w:p w14:paraId="0FDD0353">
      <w:pPr>
        <w:widowControl w:val="0"/>
        <w:ind w:firstLine="420" w:firstLineChars="200"/>
        <w:jc w:val="both"/>
        <w:rPr>
          <w:rFonts w:hint="eastAsia" w:ascii="黑体" w:hAnsi="黑体" w:eastAsia="黑体" w:cs="黑体"/>
          <w:color w:val="FF0000"/>
          <w:kern w:val="2"/>
          <w:sz w:val="21"/>
          <w:lang w:eastAsia="zh-CN"/>
        </w:rPr>
      </w:pPr>
    </w:p>
    <w:p w14:paraId="1DB381CA">
      <w:pPr>
        <w:widowControl w:val="0"/>
        <w:ind w:firstLine="420" w:firstLineChars="200"/>
        <w:jc w:val="both"/>
        <w:rPr>
          <w:rFonts w:eastAsia="宋体"/>
          <w:kern w:val="2"/>
          <w:sz w:val="21"/>
          <w:lang w:eastAsia="zh-CN"/>
        </w:rPr>
      </w:pPr>
    </w:p>
    <w:p w14:paraId="202ABACD">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14:paraId="20F04CB8">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4FB0ED20">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816700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E5F3EA7">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C2143AE">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543E872E">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3A0F3BDD">
      <w:pPr>
        <w:widowControl w:val="0"/>
        <w:ind w:firstLine="420" w:firstLineChars="200"/>
        <w:jc w:val="both"/>
        <w:rPr>
          <w:rFonts w:hint="eastAsia" w:ascii="宋体" w:hAnsi="宋体" w:eastAsia="宋体" w:cs="宋体"/>
          <w:kern w:val="2"/>
          <w:sz w:val="21"/>
          <w:szCs w:val="21"/>
          <w:lang w:eastAsia="zh-CN"/>
        </w:rPr>
      </w:pPr>
      <w:bookmarkStart w:id="41"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2127A065">
      <w:pPr>
        <w:widowControl w:val="0"/>
        <w:ind w:firstLine="420" w:firstLineChars="200"/>
        <w:jc w:val="both"/>
        <w:rPr>
          <w:rFonts w:eastAsia="宋体"/>
          <w:kern w:val="2"/>
          <w:sz w:val="21"/>
          <w:lang w:eastAsia="zh-CN"/>
        </w:rPr>
      </w:pPr>
    </w:p>
    <w:p w14:paraId="3F3A83A5">
      <w:pPr>
        <w:widowControl w:val="0"/>
        <w:jc w:val="center"/>
        <w:outlineLvl w:val="3"/>
        <w:rPr>
          <w:rFonts w:eastAsia="宋体"/>
          <w:b/>
          <w:kern w:val="2"/>
          <w:lang w:eastAsia="zh-CN"/>
        </w:rPr>
      </w:pPr>
      <w:r>
        <w:rPr>
          <w:rFonts w:hint="eastAsia" w:eastAsia="宋体"/>
          <w:b/>
          <w:kern w:val="2"/>
          <w:lang w:eastAsia="zh-CN"/>
        </w:rPr>
        <w:t>2、残疾人福利性单位声明函（服务类）</w:t>
      </w:r>
    </w:p>
    <w:p w14:paraId="1DA078C0">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6E03AFFE">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3A5C0A34">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7ACC9E97">
      <w:pPr>
        <w:widowControl w:val="0"/>
        <w:ind w:firstLine="420" w:firstLineChars="200"/>
        <w:jc w:val="both"/>
        <w:rPr>
          <w:rFonts w:hint="eastAsia" w:ascii="宋体" w:hAnsi="宋体" w:eastAsia="宋体"/>
          <w:kern w:val="2"/>
          <w:sz w:val="21"/>
          <w:szCs w:val="21"/>
          <w:lang w:eastAsia="zh-CN"/>
        </w:rPr>
      </w:pPr>
    </w:p>
    <w:p w14:paraId="7740D8FC">
      <w:pPr>
        <w:widowControl w:val="0"/>
        <w:ind w:firstLine="420" w:firstLineChars="200"/>
        <w:jc w:val="both"/>
        <w:rPr>
          <w:rFonts w:hint="eastAsia" w:ascii="宋体" w:hAnsi="宋体" w:eastAsia="宋体"/>
          <w:kern w:val="2"/>
          <w:sz w:val="21"/>
          <w:szCs w:val="21"/>
          <w:lang w:eastAsia="zh-CN"/>
        </w:rPr>
      </w:pPr>
    </w:p>
    <w:p w14:paraId="7D420246">
      <w:pPr>
        <w:widowControl w:val="0"/>
        <w:ind w:firstLine="420" w:firstLineChars="200"/>
        <w:jc w:val="both"/>
        <w:rPr>
          <w:rFonts w:hint="eastAsia" w:ascii="宋体" w:hAnsi="宋体" w:eastAsia="宋体"/>
          <w:kern w:val="2"/>
          <w:sz w:val="21"/>
          <w:szCs w:val="21"/>
          <w:lang w:eastAsia="zh-CN"/>
        </w:rPr>
      </w:pPr>
    </w:p>
    <w:p w14:paraId="4AD610E9">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14:paraId="21AA726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6AED9C4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14:paraId="3189DE5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14:paraId="061E24E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14:paraId="3BA609D8">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507CED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44E0C8B2">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14:paraId="3E820272">
      <w:pPr>
        <w:widowControl w:val="0"/>
        <w:jc w:val="left"/>
        <w:rPr>
          <w:rFonts w:eastAsia="宋体"/>
          <w:kern w:val="2"/>
          <w:sz w:val="21"/>
          <w:szCs w:val="21"/>
          <w:lang w:eastAsia="zh-CN"/>
        </w:rPr>
      </w:pPr>
    </w:p>
    <w:p w14:paraId="32A79151">
      <w:pPr>
        <w:widowControl w:val="0"/>
        <w:jc w:val="left"/>
        <w:rPr>
          <w:rFonts w:eastAsia="宋体"/>
          <w:kern w:val="2"/>
          <w:sz w:val="21"/>
          <w:szCs w:val="21"/>
          <w:lang w:eastAsia="zh-CN"/>
        </w:rPr>
      </w:pPr>
      <w:r>
        <w:rPr>
          <w:rFonts w:hint="eastAsia" w:eastAsia="宋体"/>
          <w:kern w:val="2"/>
          <w:sz w:val="21"/>
          <w:szCs w:val="21"/>
          <w:lang w:eastAsia="zh-CN"/>
        </w:rPr>
        <w:t>填表单位：</w:t>
      </w:r>
    </w:p>
    <w:p w14:paraId="1E034D33">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14:paraId="367AAB75">
      <w:pPr>
        <w:widowControl w:val="0"/>
        <w:spacing w:line="75" w:lineRule="exact"/>
        <w:jc w:val="both"/>
        <w:rPr>
          <w:rFonts w:hint="eastAsia" w:ascii="宋体" w:hAnsi="宋体" w:eastAsia="宋体" w:cs="宋体"/>
          <w:kern w:val="2"/>
          <w:sz w:val="21"/>
          <w:szCs w:val="21"/>
          <w:lang w:eastAsia="zh-CN"/>
        </w:rPr>
      </w:pPr>
    </w:p>
    <w:tbl>
      <w:tblPr>
        <w:tblStyle w:val="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14:paraId="5976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9" w:type="pct"/>
            <w:gridSpan w:val="2"/>
            <w:vAlign w:val="center"/>
          </w:tcPr>
          <w:p w14:paraId="320206D6">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14:paraId="50814DD3">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67E8215F">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14:paraId="474DC50F">
            <w:pPr>
              <w:widowControl w:val="0"/>
              <w:jc w:val="both"/>
              <w:rPr>
                <w:rFonts w:hint="eastAsia" w:ascii="宋体" w:hAnsi="宋体" w:eastAsia="宋体" w:cs="宋体"/>
                <w:kern w:val="2"/>
                <w:sz w:val="21"/>
                <w:szCs w:val="21"/>
                <w:lang w:eastAsia="zh-CN"/>
              </w:rPr>
            </w:pPr>
          </w:p>
        </w:tc>
      </w:tr>
      <w:tr w14:paraId="3CE2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23F4C067">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14:paraId="4ECC14F5">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6B02CBBB">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14:paraId="0D5375CF">
            <w:pPr>
              <w:widowControl w:val="0"/>
              <w:jc w:val="both"/>
              <w:rPr>
                <w:rFonts w:hint="eastAsia" w:ascii="宋体" w:hAnsi="宋体" w:eastAsia="宋体" w:cs="宋体"/>
                <w:kern w:val="2"/>
                <w:sz w:val="21"/>
                <w:szCs w:val="21"/>
                <w:lang w:eastAsia="zh-CN"/>
              </w:rPr>
            </w:pPr>
          </w:p>
        </w:tc>
      </w:tr>
      <w:tr w14:paraId="0CC1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8C877AD">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1ED1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BD0FA0B">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14:paraId="76ECC43B">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14:paraId="34BCE5BC">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14:paraId="6C9AAB44">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14:paraId="044DEE5F">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14:paraId="2BCF6678">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14:paraId="67857DB4">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14:paraId="43418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48B8F4D2">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72809783">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307B2273">
            <w:pPr>
              <w:widowControl w:val="0"/>
              <w:jc w:val="both"/>
              <w:rPr>
                <w:rFonts w:hint="eastAsia" w:ascii="宋体" w:hAnsi="宋体" w:eastAsia="宋体" w:cs="宋体"/>
                <w:kern w:val="2"/>
                <w:sz w:val="21"/>
                <w:szCs w:val="21"/>
                <w:lang w:eastAsia="zh-CN"/>
              </w:rPr>
            </w:pPr>
          </w:p>
        </w:tc>
        <w:tc>
          <w:tcPr>
            <w:tcW w:w="1109" w:type="pct"/>
            <w:gridSpan w:val="2"/>
            <w:vAlign w:val="center"/>
          </w:tcPr>
          <w:p w14:paraId="1712E38F">
            <w:pPr>
              <w:widowControl w:val="0"/>
              <w:jc w:val="both"/>
              <w:rPr>
                <w:rFonts w:hint="eastAsia" w:ascii="宋体" w:hAnsi="宋体" w:eastAsia="宋体" w:cs="宋体"/>
                <w:kern w:val="2"/>
                <w:sz w:val="21"/>
                <w:szCs w:val="21"/>
                <w:lang w:eastAsia="zh-CN"/>
              </w:rPr>
            </w:pPr>
          </w:p>
        </w:tc>
        <w:tc>
          <w:tcPr>
            <w:tcW w:w="837" w:type="pct"/>
            <w:vAlign w:val="center"/>
          </w:tcPr>
          <w:p w14:paraId="5FFD139A">
            <w:pPr>
              <w:widowControl w:val="0"/>
              <w:jc w:val="both"/>
              <w:rPr>
                <w:rFonts w:hint="eastAsia" w:ascii="宋体" w:hAnsi="宋体" w:eastAsia="宋体" w:cs="宋体"/>
                <w:kern w:val="2"/>
                <w:sz w:val="21"/>
                <w:szCs w:val="21"/>
                <w:lang w:eastAsia="zh-CN"/>
              </w:rPr>
            </w:pPr>
          </w:p>
        </w:tc>
        <w:tc>
          <w:tcPr>
            <w:tcW w:w="840" w:type="pct"/>
            <w:vAlign w:val="center"/>
          </w:tcPr>
          <w:p w14:paraId="548E44E7">
            <w:pPr>
              <w:widowControl w:val="0"/>
              <w:jc w:val="both"/>
              <w:rPr>
                <w:rFonts w:hint="eastAsia" w:ascii="宋体" w:hAnsi="宋体" w:eastAsia="宋体" w:cs="宋体"/>
                <w:kern w:val="2"/>
                <w:sz w:val="21"/>
                <w:szCs w:val="21"/>
                <w:lang w:eastAsia="zh-CN"/>
              </w:rPr>
            </w:pPr>
          </w:p>
        </w:tc>
      </w:tr>
      <w:tr w14:paraId="5D044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E55E801">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6CA69DEC">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7F266FFF">
            <w:pPr>
              <w:widowControl w:val="0"/>
              <w:jc w:val="both"/>
              <w:rPr>
                <w:rFonts w:hint="eastAsia" w:ascii="宋体" w:hAnsi="宋体" w:eastAsia="宋体" w:cs="宋体"/>
                <w:kern w:val="2"/>
                <w:sz w:val="21"/>
                <w:szCs w:val="21"/>
                <w:lang w:eastAsia="zh-CN"/>
              </w:rPr>
            </w:pPr>
          </w:p>
        </w:tc>
        <w:tc>
          <w:tcPr>
            <w:tcW w:w="1109" w:type="pct"/>
            <w:gridSpan w:val="2"/>
            <w:vAlign w:val="center"/>
          </w:tcPr>
          <w:p w14:paraId="481C6955">
            <w:pPr>
              <w:widowControl w:val="0"/>
              <w:jc w:val="both"/>
              <w:rPr>
                <w:rFonts w:hint="eastAsia" w:ascii="宋体" w:hAnsi="宋体" w:eastAsia="宋体" w:cs="宋体"/>
                <w:kern w:val="2"/>
                <w:sz w:val="21"/>
                <w:szCs w:val="21"/>
                <w:lang w:eastAsia="zh-CN"/>
              </w:rPr>
            </w:pPr>
          </w:p>
        </w:tc>
        <w:tc>
          <w:tcPr>
            <w:tcW w:w="837" w:type="pct"/>
            <w:vAlign w:val="center"/>
          </w:tcPr>
          <w:p w14:paraId="3ADFBC6B">
            <w:pPr>
              <w:widowControl w:val="0"/>
              <w:jc w:val="both"/>
              <w:rPr>
                <w:rFonts w:hint="eastAsia" w:ascii="宋体" w:hAnsi="宋体" w:eastAsia="宋体" w:cs="宋体"/>
                <w:kern w:val="2"/>
                <w:sz w:val="21"/>
                <w:szCs w:val="21"/>
                <w:lang w:eastAsia="zh-CN"/>
              </w:rPr>
            </w:pPr>
          </w:p>
        </w:tc>
        <w:tc>
          <w:tcPr>
            <w:tcW w:w="840" w:type="pct"/>
            <w:vAlign w:val="center"/>
          </w:tcPr>
          <w:p w14:paraId="32CFF040">
            <w:pPr>
              <w:widowControl w:val="0"/>
              <w:jc w:val="both"/>
              <w:rPr>
                <w:rFonts w:hint="eastAsia" w:ascii="宋体" w:hAnsi="宋体" w:eastAsia="宋体" w:cs="宋体"/>
                <w:kern w:val="2"/>
                <w:sz w:val="21"/>
                <w:szCs w:val="21"/>
                <w:lang w:eastAsia="zh-CN"/>
              </w:rPr>
            </w:pPr>
          </w:p>
        </w:tc>
      </w:tr>
      <w:tr w14:paraId="3067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A78BEE6">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14:paraId="37E1F87F">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4928834F">
            <w:pPr>
              <w:widowControl w:val="0"/>
              <w:jc w:val="both"/>
              <w:rPr>
                <w:rFonts w:hint="eastAsia" w:ascii="宋体" w:hAnsi="宋体" w:eastAsia="宋体" w:cs="宋体"/>
                <w:kern w:val="2"/>
                <w:sz w:val="21"/>
                <w:szCs w:val="21"/>
                <w:lang w:eastAsia="zh-CN"/>
              </w:rPr>
            </w:pPr>
          </w:p>
        </w:tc>
        <w:tc>
          <w:tcPr>
            <w:tcW w:w="1109" w:type="pct"/>
            <w:gridSpan w:val="2"/>
            <w:vAlign w:val="center"/>
          </w:tcPr>
          <w:p w14:paraId="077E003A">
            <w:pPr>
              <w:widowControl w:val="0"/>
              <w:jc w:val="both"/>
              <w:rPr>
                <w:rFonts w:hint="eastAsia" w:ascii="宋体" w:hAnsi="宋体" w:eastAsia="宋体" w:cs="宋体"/>
                <w:kern w:val="2"/>
                <w:sz w:val="21"/>
                <w:szCs w:val="21"/>
                <w:lang w:eastAsia="zh-CN"/>
              </w:rPr>
            </w:pPr>
          </w:p>
        </w:tc>
        <w:tc>
          <w:tcPr>
            <w:tcW w:w="837" w:type="pct"/>
            <w:vAlign w:val="center"/>
          </w:tcPr>
          <w:p w14:paraId="55A7E535">
            <w:pPr>
              <w:widowControl w:val="0"/>
              <w:jc w:val="both"/>
              <w:rPr>
                <w:rFonts w:hint="eastAsia" w:ascii="宋体" w:hAnsi="宋体" w:eastAsia="宋体" w:cs="宋体"/>
                <w:kern w:val="2"/>
                <w:sz w:val="21"/>
                <w:szCs w:val="21"/>
                <w:lang w:eastAsia="zh-CN"/>
              </w:rPr>
            </w:pPr>
          </w:p>
        </w:tc>
        <w:tc>
          <w:tcPr>
            <w:tcW w:w="840" w:type="pct"/>
            <w:vAlign w:val="center"/>
          </w:tcPr>
          <w:p w14:paraId="578FEA08">
            <w:pPr>
              <w:widowControl w:val="0"/>
              <w:jc w:val="both"/>
              <w:rPr>
                <w:rFonts w:hint="eastAsia" w:ascii="宋体" w:hAnsi="宋体" w:eastAsia="宋体" w:cs="宋体"/>
                <w:kern w:val="2"/>
                <w:sz w:val="21"/>
                <w:szCs w:val="21"/>
                <w:lang w:eastAsia="zh-CN"/>
              </w:rPr>
            </w:pPr>
          </w:p>
        </w:tc>
      </w:tr>
      <w:tr w14:paraId="70302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3016693">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14:paraId="5A950A82">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1CB841FB">
            <w:pPr>
              <w:widowControl w:val="0"/>
              <w:jc w:val="both"/>
              <w:rPr>
                <w:rFonts w:hint="eastAsia" w:ascii="宋体" w:hAnsi="宋体" w:eastAsia="宋体" w:cs="宋体"/>
                <w:kern w:val="2"/>
                <w:sz w:val="21"/>
                <w:szCs w:val="21"/>
                <w:lang w:eastAsia="zh-CN"/>
              </w:rPr>
            </w:pPr>
          </w:p>
        </w:tc>
        <w:tc>
          <w:tcPr>
            <w:tcW w:w="1109" w:type="pct"/>
            <w:gridSpan w:val="2"/>
            <w:vAlign w:val="center"/>
          </w:tcPr>
          <w:p w14:paraId="02D79805">
            <w:pPr>
              <w:widowControl w:val="0"/>
              <w:jc w:val="both"/>
              <w:rPr>
                <w:rFonts w:hint="eastAsia" w:ascii="宋体" w:hAnsi="宋体" w:eastAsia="宋体" w:cs="宋体"/>
                <w:kern w:val="2"/>
                <w:sz w:val="21"/>
                <w:szCs w:val="21"/>
                <w:lang w:eastAsia="zh-CN"/>
              </w:rPr>
            </w:pPr>
          </w:p>
        </w:tc>
        <w:tc>
          <w:tcPr>
            <w:tcW w:w="837" w:type="pct"/>
            <w:vAlign w:val="center"/>
          </w:tcPr>
          <w:p w14:paraId="734F2062">
            <w:pPr>
              <w:widowControl w:val="0"/>
              <w:jc w:val="both"/>
              <w:rPr>
                <w:rFonts w:hint="eastAsia" w:ascii="宋体" w:hAnsi="宋体" w:eastAsia="宋体" w:cs="宋体"/>
                <w:kern w:val="2"/>
                <w:sz w:val="21"/>
                <w:szCs w:val="21"/>
                <w:lang w:eastAsia="zh-CN"/>
              </w:rPr>
            </w:pPr>
          </w:p>
        </w:tc>
        <w:tc>
          <w:tcPr>
            <w:tcW w:w="840" w:type="pct"/>
            <w:vAlign w:val="center"/>
          </w:tcPr>
          <w:p w14:paraId="784AABC8">
            <w:pPr>
              <w:widowControl w:val="0"/>
              <w:jc w:val="both"/>
              <w:rPr>
                <w:rFonts w:hint="eastAsia" w:ascii="宋体" w:hAnsi="宋体" w:eastAsia="宋体" w:cs="宋体"/>
                <w:kern w:val="2"/>
                <w:sz w:val="21"/>
                <w:szCs w:val="21"/>
                <w:lang w:eastAsia="zh-CN"/>
              </w:rPr>
            </w:pPr>
          </w:p>
        </w:tc>
      </w:tr>
      <w:tr w14:paraId="312B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4B8B754">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14:paraId="4860EB4F">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1CBAB449">
            <w:pPr>
              <w:widowControl w:val="0"/>
              <w:jc w:val="both"/>
              <w:rPr>
                <w:rFonts w:hint="eastAsia" w:ascii="宋体" w:hAnsi="宋体" w:eastAsia="宋体" w:cs="宋体"/>
                <w:kern w:val="2"/>
                <w:sz w:val="21"/>
                <w:szCs w:val="21"/>
                <w:lang w:eastAsia="zh-CN"/>
              </w:rPr>
            </w:pPr>
          </w:p>
        </w:tc>
        <w:tc>
          <w:tcPr>
            <w:tcW w:w="1109" w:type="pct"/>
            <w:gridSpan w:val="2"/>
            <w:vAlign w:val="center"/>
          </w:tcPr>
          <w:p w14:paraId="71F9D6C1">
            <w:pPr>
              <w:widowControl w:val="0"/>
              <w:jc w:val="both"/>
              <w:rPr>
                <w:rFonts w:hint="eastAsia" w:ascii="宋体" w:hAnsi="宋体" w:eastAsia="宋体" w:cs="宋体"/>
                <w:kern w:val="2"/>
                <w:sz w:val="21"/>
                <w:szCs w:val="21"/>
                <w:lang w:eastAsia="zh-CN"/>
              </w:rPr>
            </w:pPr>
          </w:p>
        </w:tc>
        <w:tc>
          <w:tcPr>
            <w:tcW w:w="837" w:type="pct"/>
            <w:vAlign w:val="center"/>
          </w:tcPr>
          <w:p w14:paraId="3D3BB19B">
            <w:pPr>
              <w:widowControl w:val="0"/>
              <w:jc w:val="both"/>
              <w:rPr>
                <w:rFonts w:hint="eastAsia" w:ascii="宋体" w:hAnsi="宋体" w:eastAsia="宋体" w:cs="宋体"/>
                <w:kern w:val="2"/>
                <w:sz w:val="21"/>
                <w:szCs w:val="21"/>
                <w:lang w:eastAsia="zh-CN"/>
              </w:rPr>
            </w:pPr>
          </w:p>
        </w:tc>
        <w:tc>
          <w:tcPr>
            <w:tcW w:w="840" w:type="pct"/>
            <w:vAlign w:val="center"/>
          </w:tcPr>
          <w:p w14:paraId="1146C287">
            <w:pPr>
              <w:widowControl w:val="0"/>
              <w:jc w:val="both"/>
              <w:rPr>
                <w:rFonts w:hint="eastAsia" w:ascii="宋体" w:hAnsi="宋体" w:eastAsia="宋体" w:cs="宋体"/>
                <w:kern w:val="2"/>
                <w:sz w:val="21"/>
                <w:szCs w:val="21"/>
                <w:lang w:eastAsia="zh-CN"/>
              </w:rPr>
            </w:pPr>
          </w:p>
        </w:tc>
      </w:tr>
      <w:tr w14:paraId="3CDB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0923BC1">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14:paraId="56C851FF">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14:paraId="360CF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78E673A">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57268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8F41962">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14:paraId="01FA2B0E">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14:paraId="20961516">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14:paraId="3AA02CA6">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14:paraId="5E92A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7C570750">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3055650F">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14:paraId="08989811">
            <w:pPr>
              <w:widowControl w:val="0"/>
              <w:jc w:val="both"/>
              <w:rPr>
                <w:rFonts w:hint="eastAsia" w:ascii="宋体" w:hAnsi="宋体" w:eastAsia="宋体" w:cs="宋体"/>
                <w:kern w:val="2"/>
                <w:sz w:val="21"/>
                <w:szCs w:val="21"/>
                <w:lang w:eastAsia="zh-CN"/>
              </w:rPr>
            </w:pPr>
          </w:p>
        </w:tc>
        <w:tc>
          <w:tcPr>
            <w:tcW w:w="2346" w:type="pct"/>
            <w:gridSpan w:val="3"/>
            <w:vAlign w:val="center"/>
          </w:tcPr>
          <w:p w14:paraId="6453C9AE">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14:paraId="770D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AE296F6">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64277033">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19FB7371">
            <w:pPr>
              <w:widowControl w:val="0"/>
              <w:jc w:val="both"/>
              <w:rPr>
                <w:rFonts w:hint="eastAsia" w:ascii="宋体" w:hAnsi="宋体" w:eastAsia="宋体" w:cs="宋体"/>
                <w:kern w:val="2"/>
                <w:sz w:val="21"/>
                <w:szCs w:val="21"/>
                <w:lang w:eastAsia="zh-CN"/>
              </w:rPr>
            </w:pPr>
          </w:p>
        </w:tc>
        <w:tc>
          <w:tcPr>
            <w:tcW w:w="2346" w:type="pct"/>
            <w:gridSpan w:val="3"/>
            <w:vAlign w:val="center"/>
          </w:tcPr>
          <w:p w14:paraId="64784FE7">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2382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2A5785C8">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43095FC7">
      <w:pPr>
        <w:widowControl w:val="0"/>
        <w:ind w:left="720" w:hanging="723" w:hangingChars="300"/>
        <w:jc w:val="both"/>
        <w:rPr>
          <w:rFonts w:eastAsia="宋体"/>
          <w:b/>
          <w:kern w:val="2"/>
          <w:lang w:eastAsia="zh-CN"/>
        </w:rPr>
      </w:pPr>
    </w:p>
    <w:p w14:paraId="4C76D8BF">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14:paraId="5F49663E">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34"/>
        <w:gridCol w:w="944"/>
        <w:gridCol w:w="950"/>
        <w:gridCol w:w="2196"/>
        <w:gridCol w:w="1746"/>
      </w:tblGrid>
      <w:tr w14:paraId="4D7C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14:paraId="75F7446F">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15" w:type="dxa"/>
            <w:vAlign w:val="center"/>
          </w:tcPr>
          <w:p w14:paraId="2023E674">
            <w:pPr>
              <w:widowControl w:val="0"/>
              <w:jc w:val="center"/>
              <w:rPr>
                <w:rFonts w:eastAsia="宋体"/>
                <w:bCs/>
                <w:kern w:val="2"/>
                <w:sz w:val="21"/>
                <w:szCs w:val="21"/>
                <w:lang w:eastAsia="zh-CN"/>
              </w:rPr>
            </w:pPr>
            <w:r>
              <w:rPr>
                <w:rFonts w:hint="eastAsia" w:eastAsia="宋体"/>
                <w:bCs/>
                <w:kern w:val="2"/>
                <w:sz w:val="21"/>
                <w:szCs w:val="21"/>
                <w:lang w:eastAsia="zh-CN"/>
              </w:rPr>
              <w:t>服务需求名称</w:t>
            </w:r>
          </w:p>
          <w:p w14:paraId="689CE764">
            <w:pPr>
              <w:widowControl w:val="0"/>
              <w:jc w:val="center"/>
              <w:rPr>
                <w:rFonts w:eastAsia="宋体"/>
                <w:bCs/>
                <w:kern w:val="2"/>
                <w:sz w:val="21"/>
                <w:szCs w:val="21"/>
                <w:lang w:eastAsia="zh-CN"/>
              </w:rPr>
            </w:pPr>
            <w:r>
              <w:rPr>
                <w:rFonts w:hint="eastAsia" w:eastAsia="宋体"/>
                <w:bCs/>
                <w:kern w:val="2"/>
                <w:sz w:val="21"/>
                <w:szCs w:val="21"/>
                <w:lang w:eastAsia="zh-CN"/>
              </w:rPr>
              <w:t>（标的名称）</w:t>
            </w:r>
          </w:p>
        </w:tc>
        <w:tc>
          <w:tcPr>
            <w:tcW w:w="886" w:type="dxa"/>
            <w:vAlign w:val="center"/>
          </w:tcPr>
          <w:p w14:paraId="6B516E8B">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91" w:type="dxa"/>
            <w:vAlign w:val="center"/>
          </w:tcPr>
          <w:p w14:paraId="606963BE">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2061" w:type="dxa"/>
            <w:vAlign w:val="center"/>
          </w:tcPr>
          <w:p w14:paraId="60EA3B4F">
            <w:pPr>
              <w:widowControl w:val="0"/>
              <w:jc w:val="center"/>
              <w:rPr>
                <w:rFonts w:eastAsia="宋体"/>
                <w:bCs/>
                <w:kern w:val="2"/>
                <w:sz w:val="21"/>
                <w:szCs w:val="21"/>
                <w:lang w:eastAsia="zh-CN"/>
              </w:rPr>
            </w:pPr>
            <w:r>
              <w:rPr>
                <w:rFonts w:hint="eastAsia" w:eastAsia="宋体"/>
                <w:bCs/>
                <w:kern w:val="2"/>
                <w:sz w:val="21"/>
                <w:szCs w:val="21"/>
                <w:lang w:eastAsia="zh-CN"/>
              </w:rPr>
              <w:t>投标报价（元）</w:t>
            </w:r>
          </w:p>
        </w:tc>
        <w:tc>
          <w:tcPr>
            <w:tcW w:w="1638" w:type="dxa"/>
            <w:vAlign w:val="center"/>
          </w:tcPr>
          <w:p w14:paraId="268F741A">
            <w:pPr>
              <w:widowControl w:val="0"/>
              <w:jc w:val="center"/>
              <w:rPr>
                <w:rFonts w:hint="eastAsia" w:eastAsia="宋体"/>
                <w:bCs/>
                <w:kern w:val="2"/>
                <w:sz w:val="21"/>
                <w:szCs w:val="21"/>
                <w:lang w:eastAsia="zh-CN"/>
              </w:rPr>
            </w:pPr>
            <w:r>
              <w:rPr>
                <w:rFonts w:hint="eastAsia" w:eastAsia="宋体"/>
                <w:bCs/>
                <w:kern w:val="2"/>
                <w:sz w:val="21"/>
                <w:szCs w:val="21"/>
                <w:lang w:eastAsia="zh-CN"/>
              </w:rPr>
              <w:t>备注</w:t>
            </w:r>
          </w:p>
        </w:tc>
      </w:tr>
      <w:tr w14:paraId="6EBB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4CBF42C6">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815" w:type="dxa"/>
            <w:vAlign w:val="center"/>
          </w:tcPr>
          <w:p w14:paraId="7F4462A4">
            <w:pPr>
              <w:widowControl w:val="0"/>
              <w:tabs>
                <w:tab w:val="left" w:pos="312"/>
              </w:tabs>
              <w:jc w:val="both"/>
              <w:rPr>
                <w:rFonts w:hint="eastAsia" w:ascii="宋体" w:hAnsi="宋体" w:eastAsia="宋体"/>
                <w:kern w:val="2"/>
                <w:sz w:val="21"/>
                <w:lang w:eastAsia="zh-CN"/>
              </w:rPr>
            </w:pPr>
            <w:r>
              <w:rPr>
                <w:rFonts w:hint="eastAsia" w:ascii="宋体" w:hAnsi="宋体" w:eastAsia="宋体"/>
                <w:kern w:val="2"/>
                <w:sz w:val="21"/>
                <w:lang w:eastAsia="zh-CN"/>
              </w:rPr>
              <w:t>Kol原创内容发布</w:t>
            </w:r>
          </w:p>
        </w:tc>
        <w:tc>
          <w:tcPr>
            <w:tcW w:w="886" w:type="dxa"/>
            <w:vAlign w:val="center"/>
          </w:tcPr>
          <w:p w14:paraId="54E11E92">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62ADE7C4">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0B350ACC">
            <w:pPr>
              <w:widowControl w:val="0"/>
              <w:jc w:val="center"/>
              <w:rPr>
                <w:rFonts w:hint="eastAsia" w:eastAsia="宋体"/>
                <w:bCs/>
                <w:kern w:val="2"/>
                <w:sz w:val="21"/>
                <w:szCs w:val="21"/>
                <w:lang w:eastAsia="zh-CN"/>
              </w:rPr>
            </w:pPr>
          </w:p>
        </w:tc>
        <w:tc>
          <w:tcPr>
            <w:tcW w:w="1638" w:type="dxa"/>
            <w:vAlign w:val="center"/>
          </w:tcPr>
          <w:p w14:paraId="2618803F">
            <w:pPr>
              <w:widowControl w:val="0"/>
              <w:jc w:val="center"/>
              <w:rPr>
                <w:rFonts w:hint="eastAsia" w:eastAsia="宋体"/>
                <w:bCs/>
                <w:kern w:val="2"/>
                <w:sz w:val="21"/>
                <w:szCs w:val="21"/>
                <w:lang w:eastAsia="zh-CN"/>
              </w:rPr>
            </w:pPr>
          </w:p>
        </w:tc>
      </w:tr>
      <w:tr w14:paraId="372B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3674B45D">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1815" w:type="dxa"/>
            <w:vAlign w:val="center"/>
          </w:tcPr>
          <w:p w14:paraId="6A3B2EE4">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Koc真实用户传播</w:t>
            </w:r>
          </w:p>
        </w:tc>
        <w:tc>
          <w:tcPr>
            <w:tcW w:w="886" w:type="dxa"/>
            <w:vAlign w:val="center"/>
          </w:tcPr>
          <w:p w14:paraId="7DF8C3B7">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40121B36">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517C6CC3">
            <w:pPr>
              <w:widowControl w:val="0"/>
              <w:jc w:val="center"/>
              <w:rPr>
                <w:rFonts w:hint="eastAsia" w:eastAsia="宋体"/>
                <w:bCs/>
                <w:kern w:val="2"/>
                <w:sz w:val="21"/>
                <w:szCs w:val="21"/>
                <w:lang w:eastAsia="zh-CN"/>
              </w:rPr>
            </w:pPr>
          </w:p>
        </w:tc>
        <w:tc>
          <w:tcPr>
            <w:tcW w:w="1638" w:type="dxa"/>
            <w:vAlign w:val="center"/>
          </w:tcPr>
          <w:p w14:paraId="23B89D87">
            <w:pPr>
              <w:widowControl w:val="0"/>
              <w:jc w:val="center"/>
              <w:rPr>
                <w:rFonts w:hint="eastAsia" w:eastAsia="宋体"/>
                <w:bCs/>
                <w:kern w:val="2"/>
                <w:sz w:val="21"/>
                <w:szCs w:val="21"/>
                <w:lang w:eastAsia="zh-CN"/>
              </w:rPr>
            </w:pPr>
          </w:p>
        </w:tc>
      </w:tr>
      <w:tr w14:paraId="5DF2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09BF7B76">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1815" w:type="dxa"/>
            <w:vAlign w:val="center"/>
          </w:tcPr>
          <w:p w14:paraId="1A2B2602">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头条系大V合作</w:t>
            </w:r>
          </w:p>
        </w:tc>
        <w:tc>
          <w:tcPr>
            <w:tcW w:w="886" w:type="dxa"/>
            <w:vAlign w:val="center"/>
          </w:tcPr>
          <w:p w14:paraId="2CA7A696">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349C7814">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610B5BF1">
            <w:pPr>
              <w:widowControl w:val="0"/>
              <w:jc w:val="center"/>
              <w:rPr>
                <w:rFonts w:hint="eastAsia" w:eastAsia="宋体"/>
                <w:bCs/>
                <w:kern w:val="2"/>
                <w:sz w:val="21"/>
                <w:szCs w:val="21"/>
                <w:lang w:eastAsia="zh-CN"/>
              </w:rPr>
            </w:pPr>
          </w:p>
        </w:tc>
        <w:tc>
          <w:tcPr>
            <w:tcW w:w="1638" w:type="dxa"/>
            <w:vAlign w:val="center"/>
          </w:tcPr>
          <w:p w14:paraId="01B38ECF">
            <w:pPr>
              <w:widowControl w:val="0"/>
              <w:jc w:val="center"/>
              <w:rPr>
                <w:rFonts w:hint="eastAsia" w:eastAsia="宋体"/>
                <w:bCs/>
                <w:kern w:val="2"/>
                <w:sz w:val="21"/>
                <w:szCs w:val="21"/>
                <w:lang w:eastAsia="zh-CN"/>
              </w:rPr>
            </w:pPr>
          </w:p>
        </w:tc>
      </w:tr>
      <w:tr w14:paraId="41FA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41AF7C84">
            <w:pPr>
              <w:widowControl w:val="0"/>
              <w:jc w:val="center"/>
              <w:rPr>
                <w:rFonts w:eastAsia="宋体"/>
                <w:bCs/>
                <w:kern w:val="2"/>
                <w:sz w:val="21"/>
                <w:szCs w:val="21"/>
                <w:lang w:eastAsia="zh-CN"/>
              </w:rPr>
            </w:pPr>
            <w:r>
              <w:rPr>
                <w:rFonts w:hint="eastAsia" w:eastAsia="宋体"/>
                <w:bCs/>
                <w:kern w:val="2"/>
                <w:sz w:val="21"/>
                <w:szCs w:val="21"/>
                <w:lang w:eastAsia="zh-CN"/>
              </w:rPr>
              <w:t>4</w:t>
            </w:r>
          </w:p>
        </w:tc>
        <w:tc>
          <w:tcPr>
            <w:tcW w:w="1815" w:type="dxa"/>
            <w:vAlign w:val="center"/>
          </w:tcPr>
          <w:p w14:paraId="1BADC61B">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微信朋友圈推广</w:t>
            </w:r>
          </w:p>
        </w:tc>
        <w:tc>
          <w:tcPr>
            <w:tcW w:w="886" w:type="dxa"/>
            <w:vAlign w:val="center"/>
          </w:tcPr>
          <w:p w14:paraId="7191C8DB">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25D9DFA3">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3533CEC1">
            <w:pPr>
              <w:widowControl w:val="0"/>
              <w:jc w:val="center"/>
              <w:rPr>
                <w:rFonts w:hint="eastAsia" w:eastAsia="宋体"/>
                <w:bCs/>
                <w:kern w:val="2"/>
                <w:sz w:val="21"/>
                <w:szCs w:val="21"/>
                <w:lang w:eastAsia="zh-CN"/>
              </w:rPr>
            </w:pPr>
          </w:p>
        </w:tc>
        <w:tc>
          <w:tcPr>
            <w:tcW w:w="1638" w:type="dxa"/>
            <w:vAlign w:val="center"/>
          </w:tcPr>
          <w:p w14:paraId="52FB762A">
            <w:pPr>
              <w:widowControl w:val="0"/>
              <w:jc w:val="center"/>
              <w:rPr>
                <w:rFonts w:hint="eastAsia" w:eastAsia="宋体"/>
                <w:bCs/>
                <w:kern w:val="2"/>
                <w:sz w:val="21"/>
                <w:szCs w:val="21"/>
                <w:lang w:eastAsia="zh-CN"/>
              </w:rPr>
            </w:pPr>
          </w:p>
        </w:tc>
      </w:tr>
      <w:tr w14:paraId="5CD3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508D02B8">
            <w:pPr>
              <w:widowControl w:val="0"/>
              <w:jc w:val="center"/>
              <w:rPr>
                <w:rFonts w:eastAsia="宋体"/>
                <w:bCs/>
                <w:kern w:val="2"/>
                <w:sz w:val="21"/>
                <w:szCs w:val="21"/>
                <w:lang w:eastAsia="zh-CN"/>
              </w:rPr>
            </w:pPr>
            <w:r>
              <w:rPr>
                <w:rFonts w:hint="eastAsia" w:eastAsia="宋体"/>
                <w:bCs/>
                <w:kern w:val="2"/>
                <w:sz w:val="21"/>
                <w:szCs w:val="21"/>
                <w:lang w:eastAsia="zh-CN"/>
              </w:rPr>
              <w:t>5</w:t>
            </w:r>
          </w:p>
        </w:tc>
        <w:tc>
          <w:tcPr>
            <w:tcW w:w="1815" w:type="dxa"/>
            <w:vAlign w:val="center"/>
          </w:tcPr>
          <w:p w14:paraId="567FCEDC">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直播</w:t>
            </w:r>
          </w:p>
        </w:tc>
        <w:tc>
          <w:tcPr>
            <w:tcW w:w="886" w:type="dxa"/>
            <w:vAlign w:val="center"/>
          </w:tcPr>
          <w:p w14:paraId="2C19C6FE">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43F06424">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670AB7D7">
            <w:pPr>
              <w:widowControl w:val="0"/>
              <w:jc w:val="center"/>
              <w:rPr>
                <w:rFonts w:hint="eastAsia" w:eastAsia="宋体"/>
                <w:bCs/>
                <w:kern w:val="2"/>
                <w:sz w:val="21"/>
                <w:szCs w:val="21"/>
                <w:lang w:eastAsia="zh-CN"/>
              </w:rPr>
            </w:pPr>
          </w:p>
        </w:tc>
        <w:tc>
          <w:tcPr>
            <w:tcW w:w="1638" w:type="dxa"/>
            <w:vAlign w:val="center"/>
          </w:tcPr>
          <w:p w14:paraId="0B1284B3">
            <w:pPr>
              <w:widowControl w:val="0"/>
              <w:jc w:val="center"/>
              <w:rPr>
                <w:rFonts w:hint="eastAsia" w:eastAsia="宋体"/>
                <w:bCs/>
                <w:kern w:val="2"/>
                <w:sz w:val="21"/>
                <w:szCs w:val="21"/>
                <w:lang w:eastAsia="zh-CN"/>
              </w:rPr>
            </w:pPr>
          </w:p>
        </w:tc>
      </w:tr>
      <w:tr w14:paraId="59AC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39CF1A1C">
            <w:pPr>
              <w:widowControl w:val="0"/>
              <w:jc w:val="center"/>
              <w:rPr>
                <w:rFonts w:eastAsia="宋体"/>
                <w:bCs/>
                <w:kern w:val="2"/>
                <w:sz w:val="21"/>
                <w:szCs w:val="21"/>
                <w:lang w:eastAsia="zh-CN"/>
              </w:rPr>
            </w:pPr>
            <w:r>
              <w:rPr>
                <w:rFonts w:hint="eastAsia" w:eastAsia="宋体"/>
                <w:bCs/>
                <w:kern w:val="2"/>
                <w:sz w:val="21"/>
                <w:szCs w:val="21"/>
                <w:lang w:eastAsia="zh-CN"/>
              </w:rPr>
              <w:t>6</w:t>
            </w:r>
          </w:p>
        </w:tc>
        <w:tc>
          <w:tcPr>
            <w:tcW w:w="1815" w:type="dxa"/>
            <w:vAlign w:val="center"/>
          </w:tcPr>
          <w:p w14:paraId="14439466">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H5制作</w:t>
            </w:r>
          </w:p>
        </w:tc>
        <w:tc>
          <w:tcPr>
            <w:tcW w:w="886" w:type="dxa"/>
            <w:vAlign w:val="center"/>
          </w:tcPr>
          <w:p w14:paraId="48877D0B">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3F2B0015">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0CEFE8E8">
            <w:pPr>
              <w:widowControl w:val="0"/>
              <w:jc w:val="center"/>
              <w:rPr>
                <w:rFonts w:hint="eastAsia" w:eastAsia="宋体"/>
                <w:bCs/>
                <w:kern w:val="2"/>
                <w:sz w:val="21"/>
                <w:szCs w:val="21"/>
                <w:lang w:eastAsia="zh-CN"/>
              </w:rPr>
            </w:pPr>
          </w:p>
        </w:tc>
        <w:tc>
          <w:tcPr>
            <w:tcW w:w="1638" w:type="dxa"/>
            <w:vAlign w:val="center"/>
          </w:tcPr>
          <w:p w14:paraId="39DACF18">
            <w:pPr>
              <w:widowControl w:val="0"/>
              <w:jc w:val="center"/>
              <w:rPr>
                <w:rFonts w:hint="eastAsia" w:eastAsia="宋体"/>
                <w:bCs/>
                <w:kern w:val="2"/>
                <w:sz w:val="21"/>
                <w:szCs w:val="21"/>
                <w:lang w:eastAsia="zh-CN"/>
              </w:rPr>
            </w:pPr>
          </w:p>
        </w:tc>
      </w:tr>
      <w:tr w14:paraId="3CB5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04F39FFC">
            <w:pPr>
              <w:widowControl w:val="0"/>
              <w:jc w:val="center"/>
              <w:rPr>
                <w:rFonts w:eastAsia="宋体"/>
                <w:bCs/>
                <w:kern w:val="2"/>
                <w:sz w:val="21"/>
                <w:szCs w:val="21"/>
                <w:lang w:eastAsia="zh-CN"/>
              </w:rPr>
            </w:pPr>
            <w:r>
              <w:rPr>
                <w:rFonts w:hint="eastAsia" w:eastAsia="宋体"/>
                <w:bCs/>
                <w:kern w:val="2"/>
                <w:sz w:val="21"/>
                <w:szCs w:val="21"/>
                <w:lang w:eastAsia="zh-CN"/>
              </w:rPr>
              <w:t>7</w:t>
            </w:r>
          </w:p>
        </w:tc>
        <w:tc>
          <w:tcPr>
            <w:tcW w:w="1815" w:type="dxa"/>
            <w:vAlign w:val="center"/>
          </w:tcPr>
          <w:p w14:paraId="679D9864">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宣传内容制作</w:t>
            </w:r>
          </w:p>
        </w:tc>
        <w:tc>
          <w:tcPr>
            <w:tcW w:w="886" w:type="dxa"/>
            <w:vAlign w:val="center"/>
          </w:tcPr>
          <w:p w14:paraId="098DDECF">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05E1000F">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5BC1FCE2">
            <w:pPr>
              <w:widowControl w:val="0"/>
              <w:jc w:val="center"/>
              <w:rPr>
                <w:rFonts w:hint="eastAsia" w:eastAsia="宋体"/>
                <w:bCs/>
                <w:kern w:val="2"/>
                <w:sz w:val="21"/>
                <w:szCs w:val="21"/>
                <w:lang w:eastAsia="zh-CN"/>
              </w:rPr>
            </w:pPr>
          </w:p>
        </w:tc>
        <w:tc>
          <w:tcPr>
            <w:tcW w:w="1638" w:type="dxa"/>
            <w:vAlign w:val="center"/>
          </w:tcPr>
          <w:p w14:paraId="448B6C11">
            <w:pPr>
              <w:widowControl w:val="0"/>
              <w:jc w:val="center"/>
              <w:rPr>
                <w:rFonts w:hint="eastAsia" w:eastAsia="宋体"/>
                <w:bCs/>
                <w:kern w:val="2"/>
                <w:sz w:val="21"/>
                <w:szCs w:val="21"/>
                <w:lang w:eastAsia="zh-CN"/>
              </w:rPr>
            </w:pPr>
          </w:p>
        </w:tc>
      </w:tr>
      <w:tr w14:paraId="1AE5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14:paraId="63769D63">
            <w:pPr>
              <w:widowControl w:val="0"/>
              <w:jc w:val="center"/>
              <w:rPr>
                <w:rFonts w:eastAsia="宋体"/>
                <w:bCs/>
                <w:kern w:val="2"/>
                <w:sz w:val="21"/>
                <w:szCs w:val="21"/>
                <w:lang w:eastAsia="zh-CN"/>
              </w:rPr>
            </w:pPr>
            <w:r>
              <w:rPr>
                <w:rFonts w:hint="eastAsia" w:eastAsia="宋体"/>
                <w:bCs/>
                <w:kern w:val="2"/>
                <w:sz w:val="21"/>
                <w:szCs w:val="21"/>
                <w:lang w:eastAsia="zh-CN"/>
              </w:rPr>
              <w:t>8</w:t>
            </w:r>
          </w:p>
        </w:tc>
        <w:tc>
          <w:tcPr>
            <w:tcW w:w="1815" w:type="dxa"/>
            <w:vAlign w:val="center"/>
          </w:tcPr>
          <w:p w14:paraId="1619E4D1">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官方媒体推广</w:t>
            </w:r>
          </w:p>
        </w:tc>
        <w:tc>
          <w:tcPr>
            <w:tcW w:w="886" w:type="dxa"/>
            <w:vAlign w:val="center"/>
          </w:tcPr>
          <w:p w14:paraId="51DCEDD6">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14:paraId="6E98F50F">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14:paraId="453CD554">
            <w:pPr>
              <w:widowControl w:val="0"/>
              <w:jc w:val="center"/>
              <w:rPr>
                <w:rFonts w:hint="eastAsia" w:eastAsia="宋体"/>
                <w:bCs/>
                <w:kern w:val="2"/>
                <w:sz w:val="21"/>
                <w:szCs w:val="21"/>
                <w:lang w:eastAsia="zh-CN"/>
              </w:rPr>
            </w:pPr>
          </w:p>
        </w:tc>
        <w:tc>
          <w:tcPr>
            <w:tcW w:w="1638" w:type="dxa"/>
            <w:vAlign w:val="center"/>
          </w:tcPr>
          <w:p w14:paraId="66DC39A3">
            <w:pPr>
              <w:widowControl w:val="0"/>
              <w:jc w:val="center"/>
              <w:rPr>
                <w:rFonts w:hint="eastAsia" w:eastAsia="宋体"/>
                <w:bCs/>
                <w:kern w:val="2"/>
                <w:sz w:val="21"/>
                <w:szCs w:val="21"/>
                <w:lang w:eastAsia="zh-CN"/>
              </w:rPr>
            </w:pPr>
          </w:p>
        </w:tc>
      </w:tr>
      <w:tr w14:paraId="19A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304" w:type="dxa"/>
            <w:gridSpan w:val="4"/>
            <w:vAlign w:val="center"/>
          </w:tcPr>
          <w:p w14:paraId="4142329F">
            <w:pPr>
              <w:widowControl w:val="0"/>
              <w:jc w:val="right"/>
              <w:rPr>
                <w:rFonts w:hint="eastAsia" w:eastAsia="宋体"/>
                <w:bCs/>
                <w:kern w:val="2"/>
                <w:sz w:val="21"/>
                <w:szCs w:val="21"/>
                <w:lang w:eastAsia="zh-CN"/>
              </w:rPr>
            </w:pPr>
            <w:r>
              <w:rPr>
                <w:rFonts w:hint="eastAsia" w:eastAsia="宋体"/>
                <w:bCs/>
                <w:kern w:val="2"/>
                <w:sz w:val="21"/>
                <w:szCs w:val="21"/>
                <w:lang w:eastAsia="zh-CN"/>
              </w:rPr>
              <w:t>合计：</w:t>
            </w:r>
          </w:p>
        </w:tc>
        <w:tc>
          <w:tcPr>
            <w:tcW w:w="3699" w:type="dxa"/>
            <w:gridSpan w:val="2"/>
            <w:vAlign w:val="center"/>
          </w:tcPr>
          <w:p w14:paraId="23B576DD">
            <w:pPr>
              <w:widowControl w:val="0"/>
              <w:jc w:val="left"/>
              <w:rPr>
                <w:rFonts w:hint="eastAsia" w:eastAsia="宋体"/>
                <w:bCs/>
                <w:kern w:val="2"/>
                <w:sz w:val="21"/>
                <w:szCs w:val="21"/>
                <w:lang w:eastAsia="zh-CN"/>
              </w:rPr>
            </w:pPr>
            <w:r>
              <w:rPr>
                <w:rFonts w:hint="eastAsia" w:eastAsia="宋体"/>
                <w:bCs/>
                <w:kern w:val="2"/>
                <w:sz w:val="21"/>
                <w:szCs w:val="21"/>
                <w:lang w:eastAsia="zh-CN"/>
              </w:rPr>
              <w:t>大写：</w:t>
            </w:r>
          </w:p>
          <w:p w14:paraId="0E3C8660">
            <w:pPr>
              <w:widowControl w:val="0"/>
              <w:spacing w:line="360" w:lineRule="auto"/>
              <w:jc w:val="left"/>
              <w:rPr>
                <w:rFonts w:eastAsia="宋体"/>
                <w:b/>
                <w:bCs/>
                <w:kern w:val="2"/>
                <w:lang w:eastAsia="zh-CN"/>
              </w:rPr>
            </w:pPr>
            <w:r>
              <w:rPr>
                <w:rFonts w:hint="eastAsia" w:eastAsia="宋体"/>
                <w:bCs/>
                <w:kern w:val="2"/>
                <w:szCs w:val="21"/>
                <w:lang w:eastAsia="zh-CN"/>
              </w:rPr>
              <w:t>小写：</w:t>
            </w:r>
          </w:p>
        </w:tc>
      </w:tr>
    </w:tbl>
    <w:p w14:paraId="12CB2CD2">
      <w:pPr>
        <w:widowControl w:val="0"/>
        <w:jc w:val="both"/>
        <w:rPr>
          <w:rFonts w:hint="eastAsia" w:hAnsi="宋体" w:eastAsia="宋体"/>
          <w:b/>
          <w:bCs/>
          <w:color w:val="FF0000"/>
          <w:kern w:val="2"/>
          <w:lang w:eastAsia="zh-CN"/>
        </w:rPr>
      </w:pPr>
      <w:r>
        <w:rPr>
          <w:rFonts w:hint="eastAsia" w:hAnsi="宋体" w:eastAsia="宋体"/>
          <w:b/>
          <w:bCs/>
          <w:color w:val="FF0000"/>
          <w:kern w:val="2"/>
          <w:lang w:eastAsia="zh-CN"/>
        </w:rPr>
        <w:t>注：服务类项目包含硬件设备、产品等货物采购的，除了要求供应商响应服务方案及报价外，必须按照货物类公开征集文件模板规定的分项报价表格式，要求供应商响应货物标的产品规格型号并逐一分项报价。</w:t>
      </w:r>
    </w:p>
    <w:p w14:paraId="2290ABAC">
      <w:pPr>
        <w:widowControl w:val="0"/>
        <w:tabs>
          <w:tab w:val="left" w:pos="720"/>
        </w:tabs>
        <w:jc w:val="center"/>
        <w:rPr>
          <w:rFonts w:eastAsia="宋体"/>
          <w:b/>
          <w:kern w:val="2"/>
          <w:lang w:eastAsia="zh-CN"/>
        </w:rPr>
      </w:pPr>
    </w:p>
    <w:p w14:paraId="4E76A51C">
      <w:pPr>
        <w:widowControl w:val="0"/>
        <w:tabs>
          <w:tab w:val="left" w:pos="720"/>
        </w:tabs>
        <w:jc w:val="center"/>
        <w:rPr>
          <w:rFonts w:eastAsia="宋体"/>
          <w:b/>
          <w:kern w:val="2"/>
          <w:lang w:eastAsia="zh-CN"/>
        </w:rPr>
      </w:pPr>
    </w:p>
    <w:p w14:paraId="18830CD3">
      <w:pPr>
        <w:widowControl w:val="0"/>
        <w:tabs>
          <w:tab w:val="left" w:pos="720"/>
        </w:tabs>
        <w:jc w:val="center"/>
        <w:rPr>
          <w:rFonts w:eastAsia="宋体"/>
          <w:b/>
          <w:kern w:val="2"/>
          <w:lang w:eastAsia="zh-CN"/>
        </w:rPr>
      </w:pPr>
      <w:r>
        <w:rPr>
          <w:rFonts w:hint="eastAsia" w:eastAsia="宋体"/>
          <w:b/>
          <w:kern w:val="2"/>
          <w:lang w:eastAsia="zh-CN"/>
        </w:rPr>
        <w:t>（二）</w:t>
      </w:r>
      <w:bookmarkStart w:id="42" w:name="_Hlk72073235"/>
      <w:r>
        <w:rPr>
          <w:rFonts w:hint="eastAsia" w:eastAsia="宋体"/>
          <w:b/>
          <w:kern w:val="2"/>
          <w:lang w:eastAsia="zh-CN"/>
        </w:rPr>
        <w:t>投标人认为需要涉及的其他内容报价清单</w:t>
      </w:r>
      <w:bookmarkEnd w:id="42"/>
    </w:p>
    <w:p w14:paraId="01C123EE">
      <w:pPr>
        <w:widowControl w:val="0"/>
        <w:jc w:val="both"/>
        <w:rPr>
          <w:rFonts w:eastAsia="宋体"/>
          <w:b/>
          <w:bCs/>
          <w:kern w:val="2"/>
          <w:sz w:val="21"/>
          <w:lang w:eastAsia="zh-CN"/>
        </w:rPr>
      </w:pPr>
    </w:p>
    <w:p w14:paraId="73F95015">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3" w:name="_Hlk72092499"/>
      <w:r>
        <w:rPr>
          <w:rFonts w:hint="eastAsia" w:ascii="黑体" w:hAnsi="宋体" w:eastAsia="黑体"/>
          <w:bCs/>
          <w:kern w:val="2"/>
          <w:szCs w:val="32"/>
          <w:lang w:eastAsia="zh-CN"/>
        </w:rPr>
        <w:t>法定代表人（负责人）证明书</w:t>
      </w:r>
      <w:bookmarkEnd w:id="43"/>
    </w:p>
    <w:p w14:paraId="6C43373C">
      <w:pPr>
        <w:widowControl w:val="0"/>
        <w:jc w:val="both"/>
        <w:rPr>
          <w:rFonts w:eastAsia="宋体"/>
          <w:kern w:val="2"/>
          <w:lang w:eastAsia="zh-CN"/>
        </w:rPr>
      </w:pPr>
    </w:p>
    <w:p w14:paraId="304D3CE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79CC7E9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28C3848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01C7B557">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4E0BFB71">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5DA4F4D0">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F0B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D26136F">
            <w:pPr>
              <w:widowControl w:val="0"/>
              <w:jc w:val="center"/>
              <w:rPr>
                <w:rFonts w:eastAsia="宋体"/>
                <w:kern w:val="2"/>
                <w:sz w:val="21"/>
                <w:lang w:eastAsia="zh-CN"/>
              </w:rPr>
            </w:pPr>
            <w:r>
              <w:rPr>
                <w:rFonts w:hint="eastAsia" w:eastAsia="宋体"/>
                <w:kern w:val="2"/>
                <w:sz w:val="21"/>
                <w:lang w:eastAsia="zh-CN"/>
              </w:rPr>
              <w:t>证件扫描件正面</w:t>
            </w:r>
          </w:p>
          <w:p w14:paraId="043A87AA">
            <w:pPr>
              <w:widowControl w:val="0"/>
              <w:spacing w:line="240" w:lineRule="auto"/>
              <w:jc w:val="center"/>
              <w:rPr>
                <w:rFonts w:eastAsia="宋体"/>
                <w:b/>
                <w:bCs/>
                <w:kern w:val="2"/>
                <w:lang w:eastAsia="zh-CN"/>
              </w:rPr>
            </w:pPr>
          </w:p>
          <w:p w14:paraId="0539184E">
            <w:pPr>
              <w:widowControl w:val="0"/>
              <w:spacing w:line="240" w:lineRule="auto"/>
              <w:jc w:val="center"/>
              <w:rPr>
                <w:rFonts w:eastAsia="宋体"/>
                <w:kern w:val="2"/>
                <w:lang w:eastAsia="zh-CN"/>
              </w:rPr>
            </w:pPr>
          </w:p>
        </w:tc>
        <w:tc>
          <w:tcPr>
            <w:tcW w:w="4265" w:type="dxa"/>
          </w:tcPr>
          <w:p w14:paraId="2D8BE471">
            <w:pPr>
              <w:widowControl w:val="0"/>
              <w:jc w:val="center"/>
              <w:rPr>
                <w:rFonts w:eastAsia="宋体"/>
                <w:kern w:val="2"/>
                <w:sz w:val="21"/>
                <w:lang w:eastAsia="zh-CN"/>
              </w:rPr>
            </w:pPr>
            <w:r>
              <w:rPr>
                <w:rFonts w:hint="eastAsia" w:eastAsia="宋体"/>
                <w:kern w:val="2"/>
                <w:sz w:val="21"/>
                <w:lang w:eastAsia="zh-CN"/>
              </w:rPr>
              <w:t>证件扫描件反面</w:t>
            </w:r>
          </w:p>
          <w:p w14:paraId="762AC8C1">
            <w:pPr>
              <w:widowControl w:val="0"/>
              <w:spacing w:line="240" w:lineRule="auto"/>
              <w:jc w:val="center"/>
              <w:rPr>
                <w:rFonts w:eastAsia="宋体"/>
                <w:b/>
                <w:bCs/>
                <w:kern w:val="2"/>
                <w:lang w:eastAsia="zh-CN"/>
              </w:rPr>
            </w:pPr>
          </w:p>
          <w:p w14:paraId="36D4DF38">
            <w:pPr>
              <w:widowControl w:val="0"/>
              <w:spacing w:line="240" w:lineRule="auto"/>
              <w:jc w:val="center"/>
              <w:rPr>
                <w:rFonts w:eastAsia="宋体"/>
                <w:kern w:val="2"/>
                <w:lang w:eastAsia="zh-CN"/>
              </w:rPr>
            </w:pPr>
          </w:p>
        </w:tc>
      </w:tr>
    </w:tbl>
    <w:p w14:paraId="6C599D7C">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FC72DA6">
      <w:pPr>
        <w:widowControl w:val="0"/>
        <w:ind w:firstLine="480" w:firstLineChars="200"/>
        <w:jc w:val="both"/>
        <w:rPr>
          <w:rFonts w:eastAsia="宋体"/>
          <w:kern w:val="2"/>
          <w:lang w:eastAsia="zh-CN"/>
        </w:rPr>
      </w:pPr>
    </w:p>
    <w:p w14:paraId="151E69E6">
      <w:pPr>
        <w:widowControl w:val="0"/>
        <w:jc w:val="both"/>
        <w:rPr>
          <w:rFonts w:eastAsia="宋体"/>
          <w:b/>
          <w:bCs/>
          <w:kern w:val="2"/>
          <w:lang w:eastAsia="zh-CN"/>
        </w:rPr>
      </w:pPr>
    </w:p>
    <w:p w14:paraId="2B82A9E7">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14:paraId="3427414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0C98613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10CE1B50">
      <w:pPr>
        <w:widowControl w:val="0"/>
        <w:ind w:firstLine="420" w:firstLineChars="200"/>
        <w:jc w:val="both"/>
        <w:rPr>
          <w:rFonts w:eastAsia="宋体"/>
          <w:kern w:val="2"/>
          <w:sz w:val="21"/>
          <w:szCs w:val="21"/>
          <w:lang w:eastAsia="zh-CN"/>
        </w:rPr>
      </w:pPr>
    </w:p>
    <w:p w14:paraId="200A5AD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0206DF32">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72B6D5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6B482CF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670E4241">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F3A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C03647F">
            <w:pPr>
              <w:widowControl w:val="0"/>
              <w:jc w:val="center"/>
              <w:rPr>
                <w:rFonts w:eastAsia="宋体"/>
                <w:kern w:val="2"/>
                <w:sz w:val="21"/>
                <w:lang w:eastAsia="zh-CN"/>
              </w:rPr>
            </w:pPr>
            <w:r>
              <w:rPr>
                <w:rFonts w:hint="eastAsia" w:eastAsia="宋体"/>
                <w:kern w:val="2"/>
                <w:sz w:val="21"/>
                <w:lang w:eastAsia="zh-CN"/>
              </w:rPr>
              <w:t>证件扫描件正面</w:t>
            </w:r>
          </w:p>
          <w:p w14:paraId="55723CA2">
            <w:pPr>
              <w:widowControl w:val="0"/>
              <w:spacing w:line="240" w:lineRule="auto"/>
              <w:jc w:val="center"/>
              <w:rPr>
                <w:rFonts w:eastAsia="宋体"/>
                <w:b/>
                <w:bCs/>
                <w:kern w:val="2"/>
                <w:lang w:eastAsia="zh-CN"/>
              </w:rPr>
            </w:pPr>
          </w:p>
          <w:p w14:paraId="60677FC9">
            <w:pPr>
              <w:widowControl w:val="0"/>
              <w:spacing w:line="240" w:lineRule="auto"/>
              <w:jc w:val="center"/>
              <w:rPr>
                <w:rFonts w:eastAsia="宋体"/>
                <w:kern w:val="2"/>
                <w:lang w:eastAsia="zh-CN"/>
              </w:rPr>
            </w:pPr>
          </w:p>
        </w:tc>
        <w:tc>
          <w:tcPr>
            <w:tcW w:w="4265" w:type="dxa"/>
          </w:tcPr>
          <w:p w14:paraId="1C22C567">
            <w:pPr>
              <w:widowControl w:val="0"/>
              <w:jc w:val="center"/>
              <w:rPr>
                <w:rFonts w:eastAsia="宋体"/>
                <w:kern w:val="2"/>
                <w:sz w:val="21"/>
                <w:lang w:eastAsia="zh-CN"/>
              </w:rPr>
            </w:pPr>
            <w:r>
              <w:rPr>
                <w:rFonts w:hint="eastAsia" w:eastAsia="宋体"/>
                <w:kern w:val="2"/>
                <w:sz w:val="21"/>
                <w:lang w:eastAsia="zh-CN"/>
              </w:rPr>
              <w:t>证件扫描件反面</w:t>
            </w:r>
          </w:p>
          <w:p w14:paraId="2DECF79D">
            <w:pPr>
              <w:widowControl w:val="0"/>
              <w:spacing w:line="240" w:lineRule="auto"/>
              <w:jc w:val="center"/>
              <w:rPr>
                <w:rFonts w:eastAsia="宋体"/>
                <w:b/>
                <w:bCs/>
                <w:kern w:val="2"/>
                <w:lang w:eastAsia="zh-CN"/>
              </w:rPr>
            </w:pPr>
          </w:p>
          <w:p w14:paraId="046EE1FC">
            <w:pPr>
              <w:widowControl w:val="0"/>
              <w:spacing w:line="240" w:lineRule="auto"/>
              <w:jc w:val="center"/>
              <w:rPr>
                <w:rFonts w:eastAsia="宋体"/>
                <w:kern w:val="2"/>
                <w:lang w:eastAsia="zh-CN"/>
              </w:rPr>
            </w:pPr>
          </w:p>
        </w:tc>
      </w:tr>
    </w:tbl>
    <w:p w14:paraId="43CBCC8F">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62E5C8B">
      <w:pPr>
        <w:widowControl w:val="0"/>
        <w:jc w:val="center"/>
        <w:rPr>
          <w:rFonts w:ascii="黑体" w:eastAsia="黑体"/>
          <w:lang w:eastAsia="zh-CN"/>
        </w:rPr>
      </w:pPr>
    </w:p>
    <w:p w14:paraId="40A7C1B1">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4" w:name="_Hlk72092634"/>
      <w:r>
        <w:rPr>
          <w:rFonts w:hint="eastAsia" w:ascii="黑体" w:hAnsi="宋体" w:eastAsia="黑体"/>
          <w:bCs/>
          <w:lang w:eastAsia="zh-CN"/>
        </w:rPr>
        <w:t>实质性条款响应情况表</w:t>
      </w:r>
      <w:bookmarkEnd w:id="44"/>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14:paraId="2BD4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278B0F7">
            <w:pPr>
              <w:widowControl w:val="0"/>
              <w:adjustRightInd w:val="0"/>
              <w:snapToGrid w:val="0"/>
              <w:spacing w:line="360" w:lineRule="auto"/>
              <w:jc w:val="center"/>
              <w:rPr>
                <w:rFonts w:hint="eastAsia" w:ascii="宋体" w:hAnsi="宋体" w:eastAsia="宋体"/>
                <w:sz w:val="21"/>
                <w:szCs w:val="21"/>
                <w:lang w:eastAsia="zh-CN"/>
              </w:rPr>
            </w:pPr>
            <w:bookmarkStart w:id="45" w:name="_Hlk72092651"/>
            <w:r>
              <w:rPr>
                <w:rFonts w:hint="eastAsia" w:ascii="宋体" w:hAnsi="宋体" w:eastAsia="宋体"/>
                <w:sz w:val="21"/>
                <w:szCs w:val="21"/>
                <w:lang w:eastAsia="zh-CN"/>
              </w:rPr>
              <w:t>序号</w:t>
            </w:r>
          </w:p>
        </w:tc>
        <w:tc>
          <w:tcPr>
            <w:tcW w:w="3514" w:type="dxa"/>
            <w:vAlign w:val="center"/>
          </w:tcPr>
          <w:p w14:paraId="0F44551B">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14:paraId="1617829C">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14:paraId="7733EA1B">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14:paraId="23A048AF">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5"/>
      <w:tr w14:paraId="151C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4D844C6">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14:paraId="589859DC">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14:paraId="1707167B">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40F2947E">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574D1294">
            <w:pPr>
              <w:widowControl w:val="0"/>
              <w:adjustRightInd w:val="0"/>
              <w:snapToGrid w:val="0"/>
              <w:spacing w:line="360" w:lineRule="auto"/>
              <w:jc w:val="both"/>
              <w:rPr>
                <w:rFonts w:hint="eastAsia" w:ascii="宋体" w:hAnsi="宋体" w:eastAsia="宋体"/>
                <w:sz w:val="21"/>
                <w:szCs w:val="21"/>
                <w:lang w:eastAsia="zh-CN"/>
              </w:rPr>
            </w:pPr>
          </w:p>
        </w:tc>
      </w:tr>
    </w:tbl>
    <w:p w14:paraId="09DAF94E">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69E0189E">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3F655F1C">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0807170">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44AB00F3">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43184129">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606619F2">
      <w:pPr>
        <w:widowControl w:val="0"/>
        <w:jc w:val="both"/>
        <w:rPr>
          <w:rFonts w:eastAsia="宋体"/>
          <w:b/>
          <w:bCs/>
          <w:kern w:val="2"/>
          <w:lang w:eastAsia="zh-CN"/>
        </w:rPr>
      </w:pPr>
    </w:p>
    <w:p w14:paraId="44172F6F">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14:paraId="02360DF7">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1934CDE">
      <w:pPr>
        <w:widowControl w:val="0"/>
        <w:ind w:firstLine="0"/>
        <w:jc w:val="both"/>
        <w:rPr>
          <w:rFonts w:hint="eastAsia" w:ascii="宋体" w:hAnsi="宋体" w:eastAsia="宋体" w:cs="宋体"/>
          <w:kern w:val="2"/>
          <w:szCs w:val="20"/>
          <w:lang w:eastAsia="zh-CN"/>
        </w:rPr>
      </w:pPr>
    </w:p>
    <w:p w14:paraId="18FE58FD">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14:paraId="16C59B13">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212D7D01">
      <w:pPr>
        <w:widowControl w:val="0"/>
        <w:ind w:firstLine="0"/>
        <w:jc w:val="both"/>
        <w:rPr>
          <w:rFonts w:hint="eastAsia" w:ascii="宋体" w:hAnsi="宋体" w:eastAsia="宋体" w:cs="宋体"/>
          <w:kern w:val="2"/>
          <w:szCs w:val="20"/>
          <w:lang w:eastAsia="zh-CN"/>
        </w:rPr>
      </w:pPr>
    </w:p>
    <w:p w14:paraId="5E07F8DF">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14:paraId="73BA28E9">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0652E5CD">
      <w:pPr>
        <w:widowControl w:val="0"/>
        <w:ind w:firstLine="0"/>
        <w:jc w:val="both"/>
        <w:rPr>
          <w:rFonts w:hint="eastAsia" w:ascii="宋体" w:hAnsi="宋体" w:eastAsia="宋体" w:cs="宋体"/>
          <w:kern w:val="2"/>
          <w:szCs w:val="20"/>
          <w:lang w:eastAsia="zh-CN"/>
        </w:rPr>
      </w:pPr>
    </w:p>
    <w:p w14:paraId="59D179A4">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十一、违约承诺（格式自定）</w:t>
      </w:r>
    </w:p>
    <w:p w14:paraId="4BEDF3E6">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3B4FA4F">
      <w:pPr>
        <w:widowControl w:val="0"/>
        <w:ind w:firstLine="0"/>
        <w:jc w:val="both"/>
        <w:rPr>
          <w:rFonts w:hint="eastAsia" w:ascii="宋体" w:hAnsi="宋体" w:eastAsia="宋体" w:cs="宋体"/>
          <w:kern w:val="2"/>
          <w:szCs w:val="20"/>
          <w:lang w:eastAsia="zh-CN"/>
        </w:rPr>
      </w:pPr>
    </w:p>
    <w:p w14:paraId="16A2895D">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十二、拟安排的项目负责人情况（仅限一人）（格式自定）</w:t>
      </w:r>
    </w:p>
    <w:p w14:paraId="64A1F8CC">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791C0171">
      <w:pPr>
        <w:widowControl w:val="0"/>
        <w:spacing w:before="60" w:beforeLines="25" w:after="60" w:afterLines="25"/>
        <w:ind w:firstLine="0"/>
        <w:jc w:val="both"/>
        <w:rPr>
          <w:rFonts w:hint="eastAsia" w:ascii="宋体" w:hAnsi="宋体" w:eastAsia="宋体" w:cs="宋体"/>
          <w:kern w:val="2"/>
          <w:szCs w:val="20"/>
          <w:lang w:eastAsia="zh-CN"/>
        </w:rPr>
      </w:pPr>
    </w:p>
    <w:p w14:paraId="4A9B81D1">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十三、拟安排的项目主要团队成员（主要技术人员）情况（项目负责人除外）（格式自定）</w:t>
      </w:r>
    </w:p>
    <w:p w14:paraId="41C24DDE">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36A43DDC">
      <w:pPr>
        <w:widowControl w:val="0"/>
        <w:spacing w:before="60" w:beforeLines="25" w:after="60" w:afterLines="25"/>
        <w:ind w:firstLine="0"/>
        <w:jc w:val="both"/>
        <w:rPr>
          <w:rFonts w:hint="eastAsia" w:ascii="宋体" w:hAnsi="宋体" w:eastAsia="宋体" w:cs="宋体"/>
          <w:kern w:val="2"/>
          <w:szCs w:val="20"/>
          <w:lang w:eastAsia="zh-CN"/>
        </w:rPr>
      </w:pPr>
    </w:p>
    <w:p w14:paraId="622505D0">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十四、供应商同类项目业绩情况（格式自定）</w:t>
      </w:r>
    </w:p>
    <w:p w14:paraId="48191159">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2AB9B58B">
      <w:pPr>
        <w:widowControl w:val="0"/>
        <w:spacing w:before="60" w:beforeLines="25" w:after="60" w:afterLines="25"/>
        <w:ind w:firstLine="0"/>
        <w:jc w:val="both"/>
        <w:rPr>
          <w:rFonts w:hint="eastAsia" w:ascii="宋体" w:hAnsi="宋体" w:eastAsia="宋体" w:cs="宋体"/>
          <w:kern w:val="2"/>
          <w:szCs w:val="20"/>
          <w:lang w:eastAsia="zh-CN"/>
        </w:rPr>
      </w:pPr>
    </w:p>
    <w:p w14:paraId="539EBA20">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十五、供应商获奖情况（格式自定）</w:t>
      </w:r>
    </w:p>
    <w:p w14:paraId="4DBA8B62">
      <w:pPr>
        <w:widowControl w:val="0"/>
        <w:jc w:val="both"/>
        <w:rPr>
          <w:rFonts w:hint="eastAsia" w:ascii="宋体" w:hAnsi="宋体" w:eastAsia="宋体" w:cs="宋体"/>
          <w:kern w:val="2"/>
          <w:lang w:eastAsia="zh-CN"/>
        </w:rPr>
      </w:pPr>
      <w:r>
        <w:rPr>
          <w:rFonts w:hint="eastAsia" w:ascii="宋体" w:hAnsi="宋体" w:eastAsia="宋体" w:cs="宋体"/>
          <w:color w:val="FF0000"/>
          <w:kern w:val="2"/>
          <w:lang w:eastAsia="zh-CN"/>
        </w:rPr>
        <w:t>（特别提示：投标人须按本招标文件评标信息中这一评审因素要求，提供证明资料）</w:t>
      </w:r>
    </w:p>
    <w:p w14:paraId="493F2687">
      <w:pPr>
        <w:widowControl w:val="0"/>
        <w:spacing w:line="360" w:lineRule="auto"/>
        <w:jc w:val="both"/>
        <w:rPr>
          <w:rFonts w:eastAsia="宋体"/>
          <w:b/>
          <w:bCs/>
          <w:kern w:val="2"/>
          <w:lang w:eastAsia="zh-CN"/>
        </w:rPr>
      </w:pPr>
    </w:p>
    <w:p w14:paraId="503792DE">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十六、投标人认为需要加以说明的其他内容（格式自定）</w:t>
      </w:r>
    </w:p>
    <w:p w14:paraId="2790BA07">
      <w:pPr>
        <w:widowControl w:val="0"/>
        <w:spacing w:line="360" w:lineRule="auto"/>
        <w:jc w:val="both"/>
        <w:rPr>
          <w:rFonts w:eastAsia="宋体"/>
          <w:b/>
          <w:bCs/>
          <w:kern w:val="2"/>
          <w:lang w:eastAsia="zh-CN"/>
        </w:rPr>
      </w:pPr>
    </w:p>
    <w:p w14:paraId="743345AD">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14:paraId="6E27F531">
      <w:pPr>
        <w:widowControl/>
        <w:jc w:val="center"/>
        <w:rPr>
          <w:rFonts w:hint="eastAsia" w:ascii="黑体" w:hAnsi="宋体" w:eastAsia="黑体"/>
          <w:szCs w:val="20"/>
          <w:lang w:eastAsia="zh-CN"/>
        </w:rPr>
      </w:pPr>
    </w:p>
    <w:p w14:paraId="35A79DFF">
      <w:pPr>
        <w:widowControl w:val="0"/>
        <w:spacing w:after="120"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52C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6519EEB">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66B5D71F">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53C6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202978D">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79545DEB">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6101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37B8A54">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11BAE000">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0BD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F234F2E">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13E7D391">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6149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2AE7CB8">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277DEDA8">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14:paraId="1A1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DAC5849">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04E75BAF">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5856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D6A608">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1CCB0DA4">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14:paraId="3E114E5B">
      <w:pPr>
        <w:widowControl w:val="0"/>
        <w:spacing w:before="120"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14:paraId="517672C2">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14:paraId="623931D7">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14:paraId="753C0EF8">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14:paraId="137824B2">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14:paraId="7A67A6EF">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14:paraId="6548CCB4">
      <w:pPr>
        <w:widowControl w:val="0"/>
        <w:spacing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14:paraId="147EE443">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14:paraId="51E80046">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14:paraId="261BF744">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14:paraId="15B7AB71">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14:paraId="5C1860F6">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14:paraId="59B54897">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14:paraId="6A08E77A">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14:paraId="0D8C3506">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14:paraId="6C592DDC">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14:paraId="6C31B60F">
      <w:pPr>
        <w:widowControl w:val="0"/>
        <w:spacing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14:paraId="3F33B733">
      <w:pPr>
        <w:widowControl w:val="0"/>
        <w:spacing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3C0F258D">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14:paraId="27BC5AA9">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14:paraId="7A3586A7">
      <w:pPr>
        <w:widowControl w:val="0"/>
        <w:spacing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14:paraId="1DBDB46E">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682E7A6">
      <w:pPr>
        <w:widowControl w:val="0"/>
        <w:spacing w:line="340" w:lineRule="exact"/>
        <w:ind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以下文字请投标供应商抄写并确认：“我单位已仔细阅读《采购违法行为风险知悉确认书》，充分知悉违法行为的法律后果，并承诺将严谨、诚信、依法依规参与采购活动”。</w:t>
      </w:r>
    </w:p>
    <w:tbl>
      <w:tblPr>
        <w:tblStyle w:val="30"/>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1E47B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069DEF9">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r w14:paraId="4EB644D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CB95657">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r w14:paraId="792D29D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D52289">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r w14:paraId="179EE8D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0686B05">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bl>
    <w:p w14:paraId="1C8E4190">
      <w:pPr>
        <w:widowControl/>
        <w:wordWrap w:val="0"/>
        <w:autoSpaceDE w:val="0"/>
        <w:autoSpaceDN w:val="0"/>
        <w:spacing w:line="340" w:lineRule="exact"/>
        <w:ind w:right="808" w:firstLine="404" w:firstLineChars="200"/>
        <w:jc w:val="right"/>
        <w:rPr>
          <w:rFonts w:hint="eastAsia" w:ascii="宋体" w:hAnsi="宋体" w:eastAsia="宋体" w:cs="宋体"/>
          <w:spacing w:val="-4"/>
          <w:sz w:val="21"/>
          <w:szCs w:val="21"/>
          <w:lang w:eastAsia="zh-CN"/>
        </w:rPr>
      </w:pPr>
    </w:p>
    <w:p w14:paraId="2ED95623">
      <w:pPr>
        <w:widowControl/>
        <w:wordWrap w:val="0"/>
        <w:autoSpaceDE w:val="0"/>
        <w:autoSpaceDN w:val="0"/>
        <w:spacing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14:paraId="35CE0AB8">
      <w:pPr>
        <w:widowControl/>
        <w:wordWrap w:val="0"/>
        <w:autoSpaceDE w:val="0"/>
        <w:autoSpaceDN w:val="0"/>
        <w:spacing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14:paraId="4758E35F">
      <w:pPr>
        <w:widowControl/>
        <w:wordWrap w:val="0"/>
        <w:autoSpaceDE w:val="0"/>
        <w:autoSpaceDN w:val="0"/>
        <w:spacing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006BB800">
      <w:pPr>
        <w:widowControl/>
        <w:autoSpaceDE w:val="0"/>
        <w:autoSpaceDN w:val="0"/>
        <w:spacing w:line="340" w:lineRule="exact"/>
        <w:ind w:firstLine="406" w:firstLineChars="200"/>
        <w:jc w:val="left"/>
        <w:rPr>
          <w:rFonts w:hint="eastAsia" w:ascii="宋体" w:hAnsi="宋体" w:eastAsia="宋体" w:cs="宋体"/>
          <w:b/>
          <w:bCs/>
          <w:spacing w:val="-4"/>
          <w:sz w:val="21"/>
          <w:szCs w:val="21"/>
          <w:lang w:eastAsia="zh-CN"/>
        </w:rPr>
      </w:pPr>
    </w:p>
    <w:p w14:paraId="05592550">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7169E746">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3CBB71DA">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324CF83A">
      <w:pPr>
        <w:widowControl/>
        <w:spacing w:line="360" w:lineRule="auto"/>
        <w:jc w:val="left"/>
        <w:rPr>
          <w:rFonts w:eastAsia="宋体"/>
          <w:b/>
          <w:bCs/>
          <w:lang w:eastAsia="zh-CN"/>
        </w:rPr>
      </w:pPr>
    </w:p>
    <w:p w14:paraId="499A3BB9">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14:paraId="4A70860A">
      <w:pPr>
        <w:widowControl w:val="0"/>
        <w:spacing w:line="360" w:lineRule="auto"/>
        <w:jc w:val="both"/>
        <w:rPr>
          <w:rFonts w:eastAsia="宋体"/>
          <w:kern w:val="2"/>
          <w:lang w:eastAsia="zh-CN"/>
        </w:rPr>
      </w:pPr>
    </w:p>
    <w:p w14:paraId="1367B8F4">
      <w:pPr>
        <w:widowControl/>
        <w:jc w:val="left"/>
        <w:rPr>
          <w:rFonts w:hint="eastAsia" w:ascii="宋体" w:hAnsi="宋体" w:eastAsia="宋体"/>
          <w:b/>
          <w:bCs/>
          <w:szCs w:val="20"/>
          <w:lang w:eastAsia="zh-CN"/>
        </w:rPr>
      </w:pPr>
      <w:r>
        <w:rPr>
          <w:rFonts w:eastAsia="宋体"/>
          <w:kern w:val="2"/>
          <w:sz w:val="21"/>
          <w:lang w:eastAsia="zh-CN"/>
        </w:rPr>
        <w:br w:type="page"/>
      </w:r>
    </w:p>
    <w:p w14:paraId="44F80DCC">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7362E7EA">
      <w:pPr>
        <w:widowControl w:val="0"/>
        <w:jc w:val="center"/>
        <w:rPr>
          <w:rFonts w:eastAsia="宋体"/>
          <w:kern w:val="2"/>
          <w:sz w:val="21"/>
          <w:lang w:eastAsia="zh-CN"/>
        </w:rPr>
      </w:pPr>
      <w:r>
        <w:rPr>
          <w:rFonts w:hint="eastAsia" w:eastAsia="宋体"/>
          <w:b/>
          <w:kern w:val="2"/>
          <w:lang w:eastAsia="zh-CN"/>
        </w:rPr>
        <w:t>（仅供参考，具体以项目需求及实际签订为准）</w:t>
      </w:r>
    </w:p>
    <w:p w14:paraId="3EBD1512">
      <w:pPr>
        <w:widowControl w:val="0"/>
        <w:ind w:firstLine="411" w:firstLineChars="196"/>
        <w:jc w:val="both"/>
        <w:rPr>
          <w:rFonts w:eastAsia="宋体"/>
          <w:kern w:val="2"/>
          <w:sz w:val="21"/>
          <w:lang w:eastAsia="zh-CN"/>
        </w:rPr>
      </w:pPr>
    </w:p>
    <w:p w14:paraId="1D842560">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31001494">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55CE9F9C">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76F73F5F">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33B8EBF5">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75C8C74A">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7EAAC2F0">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12C1219E">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1CE95057">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3F9B20F0">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23BAA35D">
      <w:pPr>
        <w:widowControl w:val="0"/>
        <w:jc w:val="both"/>
        <w:rPr>
          <w:rFonts w:hint="eastAsia" w:ascii="宋体" w:hAnsi="宋体" w:eastAsia="宋体"/>
          <w:kern w:val="2"/>
          <w:sz w:val="21"/>
          <w:szCs w:val="21"/>
          <w:lang w:eastAsia="zh-CN"/>
        </w:rPr>
      </w:pPr>
    </w:p>
    <w:p w14:paraId="4CF7B7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703FC64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1BE4C9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60E396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23D91D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2E51A3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3B95564A">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64F313D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0CC6C3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1FEB61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7D5871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14:paraId="6D512E6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550758C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14:paraId="0D7D40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4D2031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14:paraId="0D6E911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14:paraId="2067856B">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2BC8F42A">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2C81450F">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6DD3A60C">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2A4CAFB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4DF8B6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534A69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14:paraId="46F1DD1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14:paraId="73F036B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4B195F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14:paraId="09AD9FF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14:paraId="516E05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07F4EED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14:paraId="42927CC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676B189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1AE8352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6931370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14:paraId="164C596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2829256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14:paraId="7BF8467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14:paraId="11302F93">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14:paraId="6C94A9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0C07339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5DB8834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14:paraId="35C754E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1B3414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6538FE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7C26404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5D636F0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14:paraId="745D840F">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02558ADB">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14:paraId="064F4C3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14:paraId="4DACA83C">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14:paraId="416CFBA4">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14:paraId="092159F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14:paraId="56649B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28FA8E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47151E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14:paraId="3C100A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2352F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1F6C2B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40ECBD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30537B4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14:paraId="3919B1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14:paraId="4499E0F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28C896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3940C26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14:paraId="2CDE96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14:paraId="36931C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14:paraId="71A3F56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14:paraId="0E2104C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14:paraId="1DB033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4A83252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14:paraId="7AE99E1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648F7E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14:paraId="3B1C953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14:paraId="601D6880">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690ED3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14:paraId="5425014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7DB1E6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4C5D5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42E288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536D05A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14:paraId="06E6F5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14:paraId="514BBD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26DDB5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14:paraId="39C346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14:paraId="50D3EC6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2E04D5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6C0972D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14779722">
      <w:pPr>
        <w:widowControl w:val="0"/>
        <w:ind w:firstLine="420" w:firstLineChars="200"/>
        <w:jc w:val="both"/>
        <w:rPr>
          <w:rFonts w:hint="eastAsia" w:ascii="宋体" w:hAnsi="宋体" w:eastAsia="宋体"/>
          <w:kern w:val="2"/>
          <w:sz w:val="21"/>
          <w:szCs w:val="21"/>
          <w:lang w:eastAsia="zh-CN"/>
        </w:rPr>
      </w:pPr>
    </w:p>
    <w:p w14:paraId="6F43C8E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5EB6F682">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425F294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39D6634C">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36170F0F">
      <w:pPr>
        <w:keepNext/>
        <w:keepLines/>
        <w:widowControl w:val="0"/>
        <w:spacing w:before="120" w:beforeLines="50" w:after="120" w:afterLines="50" w:line="360" w:lineRule="auto"/>
        <w:ind w:left="562"/>
        <w:jc w:val="center"/>
        <w:outlineLvl w:val="0"/>
        <w:rPr>
          <w:rFonts w:hint="eastAsia" w:ascii="宋体" w:hAnsi="宋体" w:eastAsia="黑体"/>
          <w:b/>
          <w:bCs/>
          <w:kern w:val="44"/>
          <w:sz w:val="28"/>
          <w:szCs w:val="28"/>
          <w:lang w:eastAsia="zh-CN"/>
        </w:rPr>
      </w:pPr>
      <w:r>
        <w:rPr>
          <w:rFonts w:hint="eastAsia" w:ascii="宋体" w:hAnsi="宋体" w:eastAsia="黑体"/>
          <w:b/>
          <w:bCs/>
          <w:kern w:val="44"/>
          <w:sz w:val="28"/>
          <w:szCs w:val="28"/>
          <w:lang w:eastAsia="zh-CN"/>
        </w:rPr>
        <w:t>第二册  通用条款（公开征集）</w:t>
      </w:r>
    </w:p>
    <w:p w14:paraId="5CC88B15">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46" w:name="_Hlk72399513"/>
      <w:bookmarkStart w:id="47" w:name="_Hlk72439706"/>
      <w:r>
        <w:rPr>
          <w:rFonts w:hint="eastAsia" w:ascii="Cambria" w:hAnsi="Cambria" w:eastAsia="宋体" w:cstheme="majorBidi"/>
          <w:b/>
          <w:bCs/>
          <w:kern w:val="2"/>
          <w:sz w:val="28"/>
          <w:szCs w:val="28"/>
          <w:lang w:eastAsia="zh-CN"/>
        </w:rPr>
        <w:t>总则</w:t>
      </w:r>
    </w:p>
    <w:bookmarkEnd w:id="46"/>
    <w:p w14:paraId="139B287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24B915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48" w:name="_Hlk72399729"/>
      <w:r>
        <w:rPr>
          <w:rFonts w:hint="eastAsia" w:ascii="宋体" w:hAnsi="宋体" w:eastAsia="宋体"/>
          <w:kern w:val="2"/>
          <w:sz w:val="21"/>
          <w:szCs w:val="21"/>
          <w:lang w:eastAsia="zh-CN"/>
        </w:rPr>
        <w:t>如有需要，政府集中采购机构可以对通用条款的内容进行补充。</w:t>
      </w:r>
      <w:bookmarkEnd w:id="48"/>
    </w:p>
    <w:p w14:paraId="39B222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2B893D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065F1E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1.4“通用条款”是适用于自行采购公开征集项目的基础性条款，具有普遍性和通用性。</w:t>
      </w:r>
    </w:p>
    <w:p w14:paraId="0711E4F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46A1152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14:paraId="67B86B85">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14:paraId="706A0F6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14:paraId="4C1B5E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14:paraId="4561D4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3B8C99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4E51BE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431EA7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2E64DB4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5A921B7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7A14C1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3A6B07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14:paraId="66CAF3D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4321616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9" w:name="_Hlk72398643"/>
      <w:r>
        <w:rPr>
          <w:rFonts w:hint="eastAsia" w:ascii="黑体" w:hAnsi="宋体" w:eastAsia="黑体"/>
          <w:kern w:val="2"/>
          <w:sz w:val="21"/>
          <w:szCs w:val="21"/>
          <w:lang w:eastAsia="zh-CN"/>
        </w:rPr>
        <w:t>自行采购供应商责任</w:t>
      </w:r>
    </w:p>
    <w:p w14:paraId="627800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20F53F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3CE6078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6B22E5B9">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369418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7DE806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7F1BE1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088FDA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19A8D2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6A0A62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279CF1E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5B955B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55167B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615EFDD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2968B0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5FE7AF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597B1A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14:paraId="19BA65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6B50555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083A1C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1923776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1C36A5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54DEF8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18AA4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65E3131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14:paraId="2F66E0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7A28678E">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15C51B0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5E2D766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0C1CE43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4A6A537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E482A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50"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20CFDF2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D6A86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42FE20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7F36D5D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14:paraId="0198F11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0346BA3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14:paraId="5BDDC1F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C6487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43FF8B6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7AC367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14021AA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554A8D1A">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73D1CE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7D2E07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0337B5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49"/>
    <w:p w14:paraId="07D9E51A">
      <w:pPr>
        <w:widowControl w:val="0"/>
        <w:ind w:firstLine="411" w:firstLineChars="196"/>
        <w:jc w:val="both"/>
        <w:rPr>
          <w:rFonts w:hint="eastAsia" w:ascii="宋体" w:hAnsi="宋体" w:eastAsia="宋体"/>
          <w:kern w:val="2"/>
          <w:sz w:val="21"/>
          <w:lang w:eastAsia="zh-CN"/>
        </w:rPr>
      </w:pPr>
    </w:p>
    <w:p w14:paraId="124AB304">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3EC7065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1" w:name="_Hlk72399819"/>
      <w:r>
        <w:rPr>
          <w:rFonts w:hint="eastAsia" w:ascii="黑体" w:hAnsi="宋体" w:eastAsia="黑体"/>
          <w:kern w:val="2"/>
          <w:sz w:val="21"/>
          <w:szCs w:val="21"/>
          <w:lang w:eastAsia="zh-CN"/>
        </w:rPr>
        <w:t>招标文件的编制与组成</w:t>
      </w:r>
    </w:p>
    <w:p w14:paraId="298A00D1">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14:paraId="1253D6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77AA55D2">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0ECA3248">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120B9A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4013B40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52409C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0BDF31C7">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76E1B83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6FDE1924">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21B9B96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0289CA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5F3524A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3B95054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5010D6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300273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7B6CCD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254C79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5BF5F7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6D0393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13439F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F31C8D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650D4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DD9D58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14:paraId="6A4393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2819A145">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14:paraId="36EB874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75ADB55C">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14:paraId="278301A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57170E35">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4CDFE7E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B260C5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728CE411">
      <w:pPr>
        <w:widowControl w:val="0"/>
        <w:jc w:val="both"/>
        <w:rPr>
          <w:rFonts w:hint="eastAsia" w:ascii="宋体" w:hAnsi="宋体" w:eastAsia="宋体"/>
          <w:kern w:val="2"/>
          <w:sz w:val="21"/>
          <w:szCs w:val="21"/>
          <w:lang w:eastAsia="zh-CN"/>
        </w:rPr>
      </w:pPr>
    </w:p>
    <w:p w14:paraId="4FF8DED7">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2F66636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2" w:name="_Hlk72400236"/>
      <w:r>
        <w:rPr>
          <w:rFonts w:hint="eastAsia" w:ascii="黑体" w:hAnsi="宋体" w:eastAsia="黑体"/>
          <w:kern w:val="2"/>
          <w:sz w:val="21"/>
          <w:szCs w:val="21"/>
          <w:lang w:eastAsia="zh-CN"/>
        </w:rPr>
        <w:t>投标文件的语言及度量单位</w:t>
      </w:r>
    </w:p>
    <w:p w14:paraId="2D53441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74C38F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2"/>
    <w:p w14:paraId="2C83FF7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3" w:name="_Hlk72401567"/>
      <w:r>
        <w:rPr>
          <w:rFonts w:hint="eastAsia" w:ascii="黑体" w:hAnsi="宋体" w:eastAsia="黑体"/>
          <w:kern w:val="2"/>
          <w:sz w:val="21"/>
          <w:szCs w:val="21"/>
          <w:lang w:eastAsia="zh-CN"/>
        </w:rPr>
        <w:t>投标文件的组成</w:t>
      </w:r>
    </w:p>
    <w:p w14:paraId="0FFDAEC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36E9A0DD">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14:paraId="602B145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5629A99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14:paraId="6ED62B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3"/>
    <w:p w14:paraId="0B8D29F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4" w:name="_Hlk72401735"/>
      <w:r>
        <w:rPr>
          <w:rFonts w:hint="eastAsia" w:ascii="黑体" w:hAnsi="宋体" w:eastAsia="黑体"/>
          <w:kern w:val="2"/>
          <w:sz w:val="21"/>
          <w:szCs w:val="21"/>
          <w:lang w:eastAsia="zh-CN"/>
        </w:rPr>
        <w:t>证明投标文件投标技术方案的合格性和符合招标文件规定的文件要求</w:t>
      </w:r>
    </w:p>
    <w:p w14:paraId="4E10159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718A21B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3C6F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2A4489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0892D1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DCB8F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316A5C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37CDDF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2FD393B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24DEBF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4"/>
    <w:p w14:paraId="7FAF2B3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55" w:name="_Hlk72402034"/>
      <w:r>
        <w:rPr>
          <w:rFonts w:hint="eastAsia" w:ascii="黑体" w:hAnsi="宋体" w:eastAsia="黑体"/>
          <w:kern w:val="2"/>
          <w:sz w:val="21"/>
          <w:szCs w:val="21"/>
          <w:lang w:eastAsia="zh-CN"/>
        </w:rPr>
        <w:t>投标文件其他证明文件的要求</w:t>
      </w:r>
    </w:p>
    <w:p w14:paraId="1491BBB0">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577736D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2B2B53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5"/>
    <w:p w14:paraId="341C309E">
      <w:pPr>
        <w:widowControl w:val="0"/>
        <w:ind w:firstLine="420" w:firstLineChars="200"/>
        <w:jc w:val="both"/>
        <w:rPr>
          <w:rFonts w:hint="eastAsia" w:ascii="宋体" w:hAnsi="宋体" w:eastAsia="宋体"/>
          <w:kern w:val="2"/>
          <w:sz w:val="21"/>
          <w:szCs w:val="21"/>
          <w:lang w:eastAsia="zh-CN"/>
        </w:rPr>
      </w:pPr>
      <w:bookmarkStart w:id="57"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2FAF70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31C5C4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57"/>
    <w:p w14:paraId="20EE64D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58" w:name="_Hlk72402325"/>
      <w:r>
        <w:rPr>
          <w:rFonts w:hint="eastAsia" w:ascii="黑体" w:hAnsi="宋体" w:eastAsia="黑体"/>
          <w:kern w:val="2"/>
          <w:sz w:val="21"/>
          <w:szCs w:val="21"/>
          <w:lang w:eastAsia="zh-CN"/>
        </w:rPr>
        <w:t xml:space="preserve">关于投标保证金 </w:t>
      </w:r>
    </w:p>
    <w:p w14:paraId="39773B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31A6A96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710EB81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D8AAC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436B329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59"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73D30E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2CA0F1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18CF477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457BFB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1642C3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0D51965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72422C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4DC5BC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7212FD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08D380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7E320874">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77579086">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9"/>
    </w:p>
    <w:p w14:paraId="251BADD3">
      <w:pPr>
        <w:widowControl w:val="0"/>
        <w:ind w:firstLine="411" w:firstLineChars="196"/>
        <w:jc w:val="both"/>
        <w:rPr>
          <w:rFonts w:hint="eastAsia" w:ascii="宋体" w:hAnsi="宋体" w:eastAsia="宋体"/>
          <w:kern w:val="2"/>
          <w:sz w:val="21"/>
          <w:szCs w:val="21"/>
          <w:lang w:eastAsia="zh-CN"/>
        </w:rPr>
      </w:pPr>
    </w:p>
    <w:p w14:paraId="69CD65BE">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4104C48E">
      <w:pPr>
        <w:widowControl w:val="0"/>
        <w:ind w:firstLine="420" w:firstLineChars="200"/>
        <w:jc w:val="both"/>
        <w:rPr>
          <w:rFonts w:hint="eastAsia" w:ascii="黑体" w:hAnsi="宋体" w:eastAsia="黑体"/>
          <w:kern w:val="2"/>
          <w:sz w:val="21"/>
          <w:szCs w:val="21"/>
          <w:lang w:eastAsia="zh-CN"/>
        </w:rPr>
      </w:pPr>
      <w:bookmarkStart w:id="60" w:name="_Hlk72405459"/>
      <w:r>
        <w:rPr>
          <w:rFonts w:hint="eastAsia" w:ascii="黑体" w:hAnsi="宋体" w:eastAsia="黑体"/>
          <w:kern w:val="2"/>
          <w:sz w:val="21"/>
          <w:szCs w:val="21"/>
          <w:lang w:eastAsia="zh-CN"/>
        </w:rPr>
        <w:t>24．投标文件的保密</w:t>
      </w:r>
    </w:p>
    <w:p w14:paraId="3FB8EC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5F2719D2">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615AEEE7">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14:paraId="2D0044B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3229730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347E7F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E6882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60"/>
    <w:p w14:paraId="052F619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563B723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2842641C">
      <w:pPr>
        <w:widowControl w:val="0"/>
        <w:ind w:firstLine="420" w:firstLineChars="200"/>
        <w:jc w:val="both"/>
        <w:rPr>
          <w:rFonts w:hint="eastAsia" w:ascii="黑体" w:hAnsi="宋体" w:eastAsia="黑体"/>
          <w:kern w:val="2"/>
          <w:sz w:val="21"/>
          <w:szCs w:val="21"/>
          <w:lang w:eastAsia="zh-CN"/>
        </w:rPr>
      </w:pPr>
      <w:bookmarkStart w:id="61"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0F9A19B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36683B8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57B7499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6F5BA1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1"/>
    <w:p w14:paraId="504E1D8D">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0C2820C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14:paraId="323E09ED">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0DF21359">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102F31D">
      <w:pPr>
        <w:widowControl w:val="0"/>
        <w:ind w:firstLine="315" w:firstLineChars="150"/>
        <w:jc w:val="both"/>
        <w:rPr>
          <w:rFonts w:hint="eastAsia" w:ascii="宋体" w:hAnsi="宋体" w:eastAsia="宋体"/>
          <w:kern w:val="2"/>
          <w:sz w:val="21"/>
          <w:szCs w:val="21"/>
          <w:lang w:eastAsia="zh-CN"/>
        </w:rPr>
      </w:pPr>
    </w:p>
    <w:p w14:paraId="3C0D45A0">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0277F53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218D60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656081FA">
      <w:pPr>
        <w:widowControl w:val="0"/>
        <w:ind w:firstLine="420" w:firstLineChars="200"/>
        <w:jc w:val="both"/>
        <w:rPr>
          <w:rFonts w:hint="eastAsia" w:ascii="宋体" w:hAnsi="宋体" w:eastAsia="宋体"/>
          <w:kern w:val="2"/>
          <w:sz w:val="21"/>
          <w:szCs w:val="21"/>
          <w:lang w:eastAsia="zh-CN"/>
        </w:rPr>
      </w:pPr>
      <w:bookmarkStart w:id="62"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04AFF8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57EA18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10999C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63DB74E3">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13E25DC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7F2BF2A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2D961C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185D6D0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220E876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726403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1B7D43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3D0DF5B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0B4EFD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209105C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14:paraId="66444103">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15E9BC26">
      <w:pPr>
        <w:widowControl w:val="0"/>
        <w:ind w:firstLine="411" w:firstLineChars="196"/>
        <w:jc w:val="both"/>
        <w:rPr>
          <w:rFonts w:hint="eastAsia" w:ascii="宋体" w:hAnsi="宋体" w:eastAsia="宋体"/>
          <w:bCs/>
          <w:kern w:val="2"/>
          <w:sz w:val="21"/>
          <w:szCs w:val="21"/>
          <w:lang w:eastAsia="zh-CN"/>
        </w:rPr>
      </w:pPr>
    </w:p>
    <w:p w14:paraId="2A067E0C">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4BBC0ED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565A73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527A7F8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3D36F1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3E4DBA8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371D975E">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4BA8F9E">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9C60FC6">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B77F6F1">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46CE7A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6B11B09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46C715EA">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725EDB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46BFAD8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356150C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414734C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26F54F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4E50E9E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2B938BE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2EFA5F6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7B1C269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1F9AAB6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64EDCDB3">
      <w:pPr>
        <w:widowControl w:val="0"/>
        <w:ind w:firstLine="420" w:firstLineChars="200"/>
        <w:jc w:val="both"/>
        <w:rPr>
          <w:rFonts w:hint="eastAsia" w:ascii="宋体" w:hAnsi="宋体" w:eastAsia="宋体"/>
          <w:kern w:val="2"/>
          <w:sz w:val="21"/>
          <w:szCs w:val="21"/>
          <w:lang w:eastAsia="zh-CN"/>
        </w:rPr>
      </w:pPr>
      <w:bookmarkStart w:id="63"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3"/>
    </w:p>
    <w:p w14:paraId="02549E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14:paraId="50E42F9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6166F5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6BFD8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773252DA">
      <w:pPr>
        <w:widowControl w:val="0"/>
        <w:ind w:firstLine="420" w:firstLineChars="200"/>
        <w:jc w:val="both"/>
        <w:rPr>
          <w:rFonts w:hint="eastAsia" w:ascii="黑体" w:hAnsi="宋体" w:eastAsia="黑体"/>
          <w:kern w:val="2"/>
          <w:sz w:val="21"/>
          <w:szCs w:val="21"/>
          <w:lang w:eastAsia="zh-CN"/>
        </w:rPr>
      </w:pPr>
      <w:bookmarkStart w:id="64" w:name="_Toc73521581"/>
      <w:bookmarkStart w:id="65" w:name="_Toc73518151"/>
      <w:bookmarkStart w:id="66" w:name="_Toc100052400"/>
      <w:bookmarkStart w:id="67" w:name="_Toc73517673"/>
      <w:bookmarkStart w:id="68" w:name="_Toc73521669"/>
      <w:r>
        <w:rPr>
          <w:rFonts w:hint="eastAsia" w:ascii="黑体" w:hAnsi="宋体" w:eastAsia="黑体"/>
          <w:kern w:val="2"/>
          <w:sz w:val="21"/>
          <w:szCs w:val="21"/>
          <w:lang w:eastAsia="zh-CN"/>
        </w:rPr>
        <w:t>34．错误的修正</w:t>
      </w:r>
      <w:bookmarkEnd w:id="64"/>
      <w:bookmarkEnd w:id="65"/>
      <w:bookmarkEnd w:id="66"/>
      <w:bookmarkEnd w:id="67"/>
      <w:bookmarkEnd w:id="68"/>
    </w:p>
    <w:p w14:paraId="38CF616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4A496F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26A3A4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25AB001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5D023FE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77EBBB9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BF609B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44D1A1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2E207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592CBEF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75D71FC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63A86C6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14:paraId="5F524C3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16B33AF1">
      <w:pPr>
        <w:widowControl w:val="0"/>
        <w:ind w:firstLine="420" w:firstLineChars="200"/>
        <w:jc w:val="both"/>
        <w:rPr>
          <w:rFonts w:hint="eastAsia" w:ascii="ˎ̥" w:hAnsi="ˎ̥" w:eastAsia="宋体"/>
          <w:kern w:val="2"/>
          <w:sz w:val="21"/>
          <w:szCs w:val="21"/>
          <w:lang w:eastAsia="zh-CN"/>
        </w:rPr>
      </w:pPr>
      <w:bookmarkStart w:id="69"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14:paraId="048364E3">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513E6AC5">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69"/>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59A3ED5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4EF44C5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33EA4EE9">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4312755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3DF8144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553767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0E50CE4">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1A22B2EF">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61947DA">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7C4D71FB">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18533FB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6D84468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1033A9B3">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5B7EB6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726AB58A">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2A4A212C">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BC57FFE">
      <w:pPr>
        <w:widowControl w:val="0"/>
        <w:ind w:firstLine="411" w:firstLineChars="196"/>
        <w:jc w:val="both"/>
        <w:rPr>
          <w:rFonts w:hint="eastAsia" w:ascii="宋体" w:hAnsi="宋体" w:eastAsia="宋体"/>
          <w:kern w:val="2"/>
          <w:sz w:val="21"/>
          <w:szCs w:val="21"/>
          <w:lang w:eastAsia="zh-CN"/>
        </w:rPr>
      </w:pPr>
    </w:p>
    <w:p w14:paraId="333AF303">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0856F3B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14:paraId="7A84BC53">
      <w:pPr>
        <w:widowControl w:val="0"/>
        <w:ind w:firstLine="420" w:firstLineChars="200"/>
        <w:jc w:val="both"/>
        <w:rPr>
          <w:rFonts w:hint="eastAsia" w:ascii="宋体" w:hAnsi="宋体" w:eastAsia="宋体"/>
          <w:kern w:val="2"/>
          <w:sz w:val="21"/>
          <w:szCs w:val="21"/>
          <w:lang w:eastAsia="zh-CN"/>
        </w:rPr>
      </w:pPr>
      <w:bookmarkStart w:id="70" w:name="_Hlk73782795"/>
      <w:r>
        <w:rPr>
          <w:rFonts w:hint="eastAsia" w:ascii="宋体" w:hAnsi="宋体" w:eastAsia="宋体"/>
          <w:kern w:val="2"/>
          <w:sz w:val="21"/>
          <w:szCs w:val="21"/>
          <w:lang w:eastAsia="zh-CN"/>
        </w:rPr>
        <w:t>38.1非评定分离项目定标方法</w:t>
      </w:r>
    </w:p>
    <w:p w14:paraId="203F03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3B570DC7">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1" w:name="_Hlk73821177"/>
      <w:r>
        <w:rPr>
          <w:rFonts w:hint="eastAsia" w:ascii="ˎ̥" w:hAnsi="ˎ̥" w:eastAsia="宋体"/>
          <w:kern w:val="2"/>
          <w:sz w:val="21"/>
          <w:szCs w:val="21"/>
          <w:lang w:eastAsia="zh-CN"/>
        </w:rPr>
        <w:t>唯一候选中标供应商</w:t>
      </w:r>
      <w:bookmarkEnd w:id="71"/>
      <w:r>
        <w:rPr>
          <w:rFonts w:ascii="ˎ̥" w:hAnsi="ˎ̥" w:eastAsia="宋体"/>
          <w:kern w:val="2"/>
          <w:sz w:val="21"/>
          <w:szCs w:val="21"/>
          <w:lang w:eastAsia="zh-CN"/>
        </w:rPr>
        <w:t>。</w:t>
      </w:r>
    </w:p>
    <w:p w14:paraId="3D6FA8F0">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BEE37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3034A9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2078D2">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2"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249F2DE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3"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2"/>
      <w:bookmarkEnd w:id="73"/>
    </w:p>
    <w:p w14:paraId="74A876C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5C5450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3B08F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0"/>
    </w:p>
    <w:p w14:paraId="2E0AE4C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6350CF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B392E9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1369FB9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4"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4"/>
      <w:bookmarkStart w:id="75"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75"/>
    <w:p w14:paraId="6891E8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D4FAD7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4144029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76"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6"/>
    </w:p>
    <w:p w14:paraId="1193C12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1AA6E4DA">
      <w:pPr>
        <w:widowControl w:val="0"/>
        <w:ind w:firstLine="420" w:firstLineChars="200"/>
        <w:jc w:val="both"/>
        <w:rPr>
          <w:rFonts w:hint="eastAsia" w:ascii="宋体" w:hAnsi="宋体" w:eastAsia="宋体"/>
          <w:kern w:val="2"/>
          <w:sz w:val="21"/>
          <w:szCs w:val="21"/>
          <w:lang w:eastAsia="zh-CN"/>
        </w:rPr>
      </w:pPr>
      <w:bookmarkStart w:id="77"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77"/>
    <w:p w14:paraId="3485D563">
      <w:pPr>
        <w:widowControl w:val="0"/>
        <w:ind w:firstLine="411" w:firstLineChars="196"/>
        <w:jc w:val="both"/>
        <w:rPr>
          <w:rFonts w:hint="eastAsia" w:ascii="宋体" w:hAnsi="宋体" w:eastAsia="宋体"/>
          <w:kern w:val="2"/>
          <w:sz w:val="21"/>
          <w:szCs w:val="21"/>
          <w:lang w:eastAsia="zh-CN"/>
        </w:rPr>
      </w:pPr>
    </w:p>
    <w:p w14:paraId="3E1BC2D7">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公开征集失败的后续处理</w:t>
      </w:r>
    </w:p>
    <w:p w14:paraId="346DFF2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42．公开征集失败的处理</w:t>
      </w:r>
    </w:p>
    <w:p w14:paraId="1639D54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42.1本项目公开征集过程中若由于投标截止后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评审对招标文件作实质响应的供应商不足等原因造成公开征集失败，可由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14:paraId="752C6BC6">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42.2对公开征集失败的项目，评审委员会在出具该项目招标失败结论的同时，可以提出重新采购组织形式的建议，以及进一步完善招标文件的资格、技术、商务要求的修改建议。</w:t>
      </w:r>
    </w:p>
    <w:p w14:paraId="14D11ACD">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37582955">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（1）由政府集中采购机构重新组织公开征集；</w:t>
      </w:r>
    </w:p>
    <w:p w14:paraId="6EF8401A">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（2）根据实际情况需要向采购人主管部门提出非公开征集方式申请，经采购人主管部门批准，公开征集失败采购项目可转为竞争性谈判或单一来源谈判方式采购。</w:t>
      </w:r>
    </w:p>
    <w:p w14:paraId="56BEBAEE">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42.4公开征集失败的采购项目重新组织公开征集，由政府集中采购机构重新按公开征集流程组织采购活动。</w:t>
      </w:r>
    </w:p>
    <w:p w14:paraId="76A99B95">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42.5公开征集失败的采购项目经采购人主管部门批准转为竞争性谈判或单一来源谈判方式采购的，按规定要求组织自行采购工作。</w:t>
      </w:r>
    </w:p>
    <w:p w14:paraId="1418E1E7">
      <w:pPr>
        <w:widowControl w:val="0"/>
        <w:ind w:firstLine="420" w:firstLineChars="200"/>
        <w:jc w:val="both"/>
        <w:rPr>
          <w:rFonts w:hint="eastAsia" w:ascii="宋体" w:hAnsi="宋体" w:eastAsia="宋体"/>
          <w:kern w:val="2"/>
          <w:sz w:val="21"/>
          <w:szCs w:val="21"/>
          <w:lang w:eastAsia="zh-CN"/>
        </w:rPr>
      </w:pPr>
    </w:p>
    <w:p w14:paraId="60E5CE24">
      <w:pPr>
        <w:widowControl w:val="0"/>
        <w:jc w:val="both"/>
        <w:rPr>
          <w:rFonts w:hint="eastAsia" w:ascii="黑体" w:hAnsi="宋体" w:eastAsia="黑体"/>
          <w:kern w:val="2"/>
          <w:lang w:eastAsia="zh-CN"/>
        </w:rPr>
      </w:pPr>
    </w:p>
    <w:p w14:paraId="0833E1A9">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78" w:name="_Hlk72439043"/>
      <w:r>
        <w:rPr>
          <w:rFonts w:hint="eastAsia" w:ascii="Cambria" w:hAnsi="Cambria" w:eastAsia="宋体" w:cstheme="majorBidi"/>
          <w:b/>
          <w:bCs/>
          <w:kern w:val="2"/>
          <w:sz w:val="28"/>
          <w:szCs w:val="28"/>
          <w:lang w:eastAsia="zh-CN"/>
        </w:rPr>
        <w:t>合同的授予与备案</w:t>
      </w:r>
      <w:bookmarkEnd w:id="78"/>
    </w:p>
    <w:p w14:paraId="135DD56F">
      <w:pPr>
        <w:widowControl w:val="0"/>
        <w:ind w:firstLine="420" w:firstLineChars="200"/>
        <w:jc w:val="both"/>
        <w:rPr>
          <w:rFonts w:hint="eastAsia" w:ascii="黑体" w:hAnsi="宋体" w:eastAsia="黑体"/>
          <w:kern w:val="2"/>
          <w:sz w:val="21"/>
          <w:szCs w:val="21"/>
          <w:lang w:eastAsia="zh-CN"/>
        </w:rPr>
      </w:pPr>
      <w:bookmarkStart w:id="79" w:name="_Toc73518157"/>
      <w:bookmarkStart w:id="80" w:name="_Toc73521674"/>
      <w:bookmarkStart w:id="81" w:name="_Toc73521586"/>
      <w:bookmarkStart w:id="82" w:name="_Toc73517679"/>
      <w:bookmarkStart w:id="83" w:name="_Toc100052408"/>
      <w:bookmarkStart w:id="84" w:name="_Hlk72439088"/>
      <w:r>
        <w:rPr>
          <w:rFonts w:hint="eastAsia" w:ascii="黑体" w:hAnsi="宋体" w:eastAsia="黑体"/>
          <w:kern w:val="2"/>
          <w:sz w:val="21"/>
          <w:szCs w:val="21"/>
          <w:lang w:eastAsia="zh-CN"/>
        </w:rPr>
        <w:t>43．合同授予标准</w:t>
      </w:r>
      <w:bookmarkEnd w:id="79"/>
      <w:bookmarkEnd w:id="80"/>
      <w:bookmarkEnd w:id="81"/>
      <w:bookmarkEnd w:id="82"/>
      <w:bookmarkEnd w:id="83"/>
    </w:p>
    <w:p w14:paraId="43F79D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73C5AA3C">
      <w:pPr>
        <w:widowControl w:val="0"/>
        <w:ind w:firstLine="420" w:firstLineChars="200"/>
        <w:jc w:val="both"/>
        <w:rPr>
          <w:rFonts w:hint="eastAsia" w:ascii="黑体" w:hAnsi="宋体" w:eastAsia="黑体"/>
          <w:kern w:val="2"/>
          <w:sz w:val="21"/>
          <w:szCs w:val="21"/>
          <w:lang w:eastAsia="zh-CN"/>
        </w:rPr>
      </w:pPr>
      <w:bookmarkStart w:id="85" w:name="_Toc73521587"/>
      <w:bookmarkStart w:id="86" w:name="_Toc73518158"/>
      <w:bookmarkStart w:id="87" w:name="_Toc73521675"/>
      <w:bookmarkStart w:id="88" w:name="_Toc100052409"/>
      <w:bookmarkStart w:id="89" w:name="_Toc73517680"/>
      <w:r>
        <w:rPr>
          <w:rFonts w:hint="eastAsia" w:ascii="黑体" w:hAnsi="宋体" w:eastAsia="黑体"/>
          <w:kern w:val="2"/>
          <w:sz w:val="21"/>
          <w:szCs w:val="21"/>
          <w:lang w:eastAsia="zh-CN"/>
        </w:rPr>
        <w:t>44．</w:t>
      </w:r>
      <w:bookmarkEnd w:id="85"/>
      <w:bookmarkEnd w:id="86"/>
      <w:bookmarkEnd w:id="87"/>
      <w:bookmarkEnd w:id="88"/>
      <w:bookmarkEnd w:id="89"/>
      <w:r>
        <w:rPr>
          <w:rFonts w:hint="eastAsia" w:ascii="黑体" w:hAnsi="宋体" w:eastAsia="黑体"/>
          <w:kern w:val="2"/>
          <w:sz w:val="21"/>
          <w:szCs w:val="21"/>
          <w:lang w:eastAsia="zh-CN"/>
        </w:rPr>
        <w:t>接受和拒绝任何或所有投标的权力</w:t>
      </w:r>
    </w:p>
    <w:p w14:paraId="000A39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8852842">
      <w:pPr>
        <w:widowControl w:val="0"/>
        <w:ind w:firstLine="420" w:firstLineChars="200"/>
        <w:jc w:val="both"/>
        <w:rPr>
          <w:rFonts w:hint="eastAsia" w:ascii="黑体" w:hAnsi="宋体" w:eastAsia="黑体"/>
          <w:kern w:val="2"/>
          <w:sz w:val="21"/>
          <w:szCs w:val="21"/>
          <w:lang w:eastAsia="zh-CN"/>
        </w:rPr>
      </w:pPr>
      <w:bookmarkStart w:id="90" w:name="_Toc100052410"/>
      <w:bookmarkStart w:id="91" w:name="_Toc73521677"/>
      <w:bookmarkStart w:id="92" w:name="_Toc73521589"/>
      <w:bookmarkStart w:id="93" w:name="_Toc73517682"/>
      <w:bookmarkStart w:id="94" w:name="_Toc73518160"/>
      <w:r>
        <w:rPr>
          <w:rFonts w:hint="eastAsia" w:ascii="黑体" w:hAnsi="宋体" w:eastAsia="黑体"/>
          <w:kern w:val="2"/>
          <w:sz w:val="21"/>
          <w:szCs w:val="21"/>
          <w:lang w:eastAsia="zh-CN"/>
        </w:rPr>
        <w:t>45．合同的签订</w:t>
      </w:r>
      <w:bookmarkEnd w:id="90"/>
      <w:bookmarkEnd w:id="91"/>
      <w:bookmarkEnd w:id="92"/>
      <w:bookmarkEnd w:id="93"/>
      <w:bookmarkEnd w:id="94"/>
    </w:p>
    <w:p w14:paraId="50DEA2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77ECB8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55DCC03F">
      <w:pPr>
        <w:widowControl w:val="0"/>
        <w:ind w:firstLine="420" w:firstLineChars="200"/>
        <w:jc w:val="both"/>
        <w:rPr>
          <w:rFonts w:hint="eastAsia" w:ascii="黑体" w:hAnsi="宋体" w:eastAsia="黑体"/>
          <w:kern w:val="2"/>
          <w:sz w:val="21"/>
          <w:szCs w:val="21"/>
          <w:lang w:eastAsia="zh-CN"/>
        </w:rPr>
      </w:pPr>
      <w:bookmarkStart w:id="95" w:name="_Toc100052411"/>
      <w:bookmarkStart w:id="96" w:name="_Toc73518161"/>
      <w:bookmarkStart w:id="97" w:name="_Toc73517683"/>
      <w:bookmarkStart w:id="98" w:name="_Toc73521678"/>
      <w:bookmarkStart w:id="99" w:name="_Toc73521590"/>
      <w:r>
        <w:rPr>
          <w:rFonts w:hint="eastAsia" w:ascii="黑体" w:hAnsi="宋体" w:eastAsia="黑体"/>
          <w:kern w:val="2"/>
          <w:sz w:val="21"/>
          <w:szCs w:val="21"/>
          <w:lang w:eastAsia="zh-CN"/>
        </w:rPr>
        <w:t>46．履约担保</w:t>
      </w:r>
      <w:bookmarkEnd w:id="95"/>
      <w:bookmarkEnd w:id="96"/>
      <w:bookmarkEnd w:id="97"/>
      <w:bookmarkEnd w:id="98"/>
      <w:bookmarkEnd w:id="99"/>
    </w:p>
    <w:p w14:paraId="2D0A83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53C201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5DE83E3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632E827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47645E4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740D1D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2312C26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2190B246">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14:paraId="74F717E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14:paraId="4630EF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2501DED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6BCC1E7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693106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3A3E01A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025C7C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7D13D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36AAEE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4C0D37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70B7A19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51D871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023B2CB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0093A6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4DC1A5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2F205D9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1E8513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00"/>
      <w:r>
        <w:rPr>
          <w:rFonts w:hint="eastAsia" w:ascii="宋体" w:hAnsi="宋体" w:eastAsia="宋体"/>
          <w:kern w:val="2"/>
          <w:sz w:val="21"/>
          <w:szCs w:val="21"/>
          <w:lang w:eastAsia="zh-CN"/>
        </w:rPr>
        <w:t>记入供应商诚信档案，予以通报：</w:t>
      </w:r>
    </w:p>
    <w:p w14:paraId="60EF9B1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41B93E9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61A9EC2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39E9B77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7A68985A">
      <w:pPr>
        <w:widowControl w:val="0"/>
        <w:spacing w:line="360" w:lineRule="auto"/>
        <w:jc w:val="both"/>
        <w:rPr>
          <w:rFonts w:eastAsia="宋体"/>
          <w:b/>
          <w:bCs/>
          <w:kern w:val="2"/>
          <w:lang w:eastAsia="zh-CN"/>
        </w:rPr>
      </w:pPr>
    </w:p>
    <w:bookmarkEnd w:id="84"/>
    <w:p w14:paraId="53330905">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15CE55A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0D6534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504B49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4C6BC12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68CE13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1A6392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B8CFA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1" w:name="_Hlk75374941"/>
      <w:r>
        <w:rPr>
          <w:rFonts w:hint="eastAsia" w:ascii="宋体" w:hAnsi="宋体" w:eastAsia="宋体"/>
          <w:kern w:val="2"/>
          <w:sz w:val="21"/>
          <w:szCs w:val="21"/>
          <w:lang w:eastAsia="zh-CN"/>
        </w:rPr>
        <w:t>以联合体形式参与的，质疑应当由组成联合体的所有成员共同提出</w:t>
      </w:r>
      <w:bookmarkEnd w:id="101"/>
      <w:r>
        <w:rPr>
          <w:rFonts w:hint="eastAsia" w:ascii="宋体" w:hAnsi="宋体" w:eastAsia="宋体"/>
          <w:kern w:val="2"/>
          <w:sz w:val="21"/>
          <w:szCs w:val="21"/>
          <w:lang w:eastAsia="zh-CN"/>
        </w:rPr>
        <w:t>；</w:t>
      </w:r>
    </w:p>
    <w:p w14:paraId="7CDD71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24647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37451D2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25C14F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2FAC1A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7D8C50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4AF297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74073D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18ED915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5DC9F5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4D4F1C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4C255E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226FD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8254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35762EF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18BDEB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239D4F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E31AD36">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2D0997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6512C9D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72972B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7CB007D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1946EC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450FFD1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7D4A2C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75A44B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7879130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558A8E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212F4D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14:paraId="231623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3D373A7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195AB65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0CA37522">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A7E3823">
      <w:pPr>
        <w:widowControl w:val="0"/>
        <w:jc w:val="center"/>
        <w:rPr>
          <w:rFonts w:eastAsia="宋体"/>
          <w:kern w:val="2"/>
          <w:sz w:val="21"/>
          <w:lang w:eastAsia="zh-CN"/>
        </w:rPr>
      </w:pPr>
      <w:r>
        <w:rPr>
          <w:rFonts w:eastAsia="宋体"/>
          <w:kern w:val="2"/>
          <w:sz w:val="21"/>
          <w:lang w:eastAsia="zh-CN"/>
        </w:rPr>
        <w:t>---- END ----</w:t>
      </w:r>
      <w:bookmarkEnd w:id="47"/>
    </w:p>
    <w:p w14:paraId="69654673">
      <w:pPr>
        <w:widowControl w:val="0"/>
        <w:jc w:val="both"/>
        <w:rPr>
          <w:rFonts w:hint="eastAsia" w:ascii="宋体" w:hAnsi="宋体" w:eastAsia="宋体"/>
          <w:kern w:val="2"/>
          <w:sz w:val="21"/>
          <w:szCs w:val="21"/>
          <w:lang w:eastAsia="zh-CN"/>
        </w:rPr>
      </w:pPr>
    </w:p>
    <w:p w14:paraId="6FA9AF52">
      <w:pPr>
        <w:widowControl w:val="0"/>
        <w:jc w:val="both"/>
        <w:rPr>
          <w:rFonts w:eastAsia="宋体"/>
          <w:kern w:val="2"/>
          <w:sz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14:paraId="2D2C33FF">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5A05001D">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深圳福彩新媒体宣传服务合作项目-A</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3D7B18B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B805C6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9ACE8E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690D49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AC7D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228D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5B3984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52B4E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63C9A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316C5E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868B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FD59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0AA31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356A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27DF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6A1A35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04EE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34D8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5600D6F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72E9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DD204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237DFA7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9712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9130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2D1161B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53B3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5917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8BE0E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E2A3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1C52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r>
      <w:tr w14:paraId="36C915F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E6726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FED5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r>
      <w:tr w14:paraId="2DC276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F16C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4D2D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r>
      <w:tr w14:paraId="3F0973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2A1D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98E2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r>
      <w:tr w14:paraId="3B4D35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E9791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2EFB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r>
      <w:tr w14:paraId="36ABE1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B235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6A6C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拟安排的项目主要团队成员（主要技术人员）情况（项目负责人除外）（格式自定）（14）供应商同类项目业绩情况（格式自定）</w:t>
            </w:r>
          </w:p>
        </w:tc>
      </w:tr>
      <w:tr w14:paraId="26C7DA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5873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F0FF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r>
      <w:tr w14:paraId="170D05B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3832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7A38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r w14:paraId="159E55A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7FEC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3D90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r>
    </w:tbl>
    <w:p w14:paraId="7A0A3107">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38377AE9">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294B28B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C73CE5A">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SZZXCG-2025-00478-001</w:t>
      </w:r>
    </w:p>
    <w:p w14:paraId="2FB9C206">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深圳福彩新媒体宣传服务合作项目-A</w:t>
      </w:r>
    </w:p>
    <w:p w14:paraId="331D7185">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p>
    <w:p w14:paraId="2D30F6E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7FF14CE3">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18A20D12">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9E8AD7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3C555B7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FC14E8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801C30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47F190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76B880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CB4AA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A3D6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DC63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1D8656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271CD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9A6E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8FDE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D5371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AB5E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558D6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C80B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6832F1F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2A4E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6540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08C8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9F0161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1084F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FD96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D20D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39F286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45F7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826B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4D6B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7F5EC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504FD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28EA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E52F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104DD9F3">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6971BBE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DAAA58D">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p>
    <w:p w14:paraId="118ED675">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p>
    <w:p w14:paraId="0BFD26EF">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4.1 资格评审</w:t>
      </w:r>
    </w:p>
    <w:p w14:paraId="26553519">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E4334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331A2D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3DB639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04B95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B18CAB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0C5A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50DC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A986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14:paraId="1AAB84D3">
      <w:pPr>
        <w:pBdr>
          <w:top w:val="none" w:color="auto" w:sz="0" w:space="0"/>
          <w:left w:val="none" w:color="auto" w:sz="0" w:space="0"/>
          <w:bottom w:val="none" w:color="auto" w:sz="0" w:space="0"/>
          <w:right w:val="none" w:color="auto" w:sz="0" w:space="0"/>
        </w:pBdr>
        <w:spacing w:line="240"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4.2 符合性评审</w:t>
      </w:r>
    </w:p>
    <w:p w14:paraId="1BDA63E8">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007DE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32D6C9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004F58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B18D31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86D973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8D56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AB9B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C55E8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7EFDE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AE62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F22F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E7BA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AD2483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B7BB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D45D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64CD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1E13D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E69A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4930D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BF32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16372B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F5BC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1E28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BE0E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2EEAB27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2F2A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595D3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8476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74E25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E62A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9CF3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C08C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17609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050F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3F79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7EAB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C6E33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391B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58CB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DA16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2B4D96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7A16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A844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12BB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14:paraId="5C404A9E">
      <w:pPr>
        <w:pBdr>
          <w:top w:val="none" w:color="auto" w:sz="0" w:space="0"/>
          <w:left w:val="none" w:color="auto" w:sz="0" w:space="0"/>
          <w:bottom w:val="none" w:color="auto" w:sz="0" w:space="0"/>
          <w:right w:val="none" w:color="auto" w:sz="0" w:space="0"/>
        </w:pBdr>
        <w:spacing w:line="432" w:lineRule="atLeast"/>
        <w:rPr>
          <w:rFonts w:hint="eastAsia" w:ascii="仿宋" w:hAnsi="仿宋" w:eastAsia="仿宋" w:cs="仿宋"/>
          <w:b/>
          <w:bCs/>
          <w:color w:val="000000"/>
          <w:lang w:val="en" w:eastAsia="zh-CN"/>
        </w:rPr>
      </w:pPr>
      <w:r>
        <w:rPr>
          <w:rFonts w:ascii="仿宋" w:hAnsi="仿宋" w:eastAsia="仿宋" w:cs="仿宋"/>
          <w:b/>
          <w:bCs/>
          <w:color w:val="000000"/>
          <w:lang w:val="en" w:eastAsia="en"/>
        </w:rPr>
        <w:t>4.3 详细评审</w:t>
      </w:r>
    </w:p>
    <w:p w14:paraId="7E4A942C">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37588F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E0E34A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77F884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B784E6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C0E30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B4F035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33F2C89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58A3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C864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0AB6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473D18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AE298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7C0830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B452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40E20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549D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AC9D2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510C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14703C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B39C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8E71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3C05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A10B1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E8ECA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5450FC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6CD8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2615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F9A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1581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05B4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7F6F23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F0800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A5A9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6884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AE166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F05AB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46C03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8E18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6E6E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1A777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9CFF2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1B452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87D8D3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83D3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BFA0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FBCB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DE2D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813D3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03FF0E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F80F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F80B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25BE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9929F3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9402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7EC2B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5CE7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1576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0179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F6DF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8BB42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C8DDD1D">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6AEC570E">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4.5.1 投标总价</w:t>
      </w:r>
    </w:p>
    <w:p w14:paraId="5FE5BE25">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p>
    <w:p w14:paraId="6D47E6AB">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p>
    <w:p w14:paraId="4DB6E340">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参与基准价计算范围的计算公式：全部投标报价</w:t>
      </w:r>
    </w:p>
    <w:p w14:paraId="72668B5D">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评标价计算公式：评标价=投标函中的投标报价（有修正投标报价的取修正后的投标报价）</w:t>
      </w:r>
    </w:p>
    <w:p w14:paraId="194FAFA6">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基准价计算公式：基准价=最低评标价</w:t>
      </w:r>
    </w:p>
    <w:p w14:paraId="7CE089E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5D9B">
    <w:pPr>
      <w:pStyle w:val="10"/>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14:paraId="5F30A68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C459">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1035301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1A8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753E">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2NmM2M0OThmNzY3ZDkyMmYxZWY4OWFiNGNlNWZhNTMifQ=="/>
  </w:docVars>
  <w:rsids>
    <w:rsidRoot w:val="00A77B3E"/>
    <w:rsid w:val="00A77B3E"/>
    <w:rsid w:val="00CA2A55"/>
    <w:rsid w:val="2A8F22B4"/>
    <w:rsid w:val="6E726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4"/>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5"/>
    <w:autoRedefine/>
    <w:qFormat/>
    <w:uiPriority w:val="0"/>
    <w:pPr>
      <w:adjustRightInd w:val="0"/>
      <w:jc w:val="center"/>
      <w:textAlignment w:val="baseline"/>
      <w:outlineLvl w:val="1"/>
    </w:pPr>
    <w:rPr>
      <w:kern w:val="0"/>
      <w:sz w:val="24"/>
      <w:szCs w:val="20"/>
    </w:rPr>
  </w:style>
  <w:style w:type="paragraph" w:styleId="3">
    <w:name w:val="heading 3"/>
    <w:basedOn w:val="4"/>
    <w:next w:val="1"/>
    <w:link w:val="23"/>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2"/>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link w:val="26"/>
    <w:autoRedefine/>
    <w:qFormat/>
    <w:uiPriority w:val="0"/>
    <w:pPr>
      <w:widowControl w:val="0"/>
      <w:ind w:firstLine="420"/>
      <w:jc w:val="both"/>
    </w:pPr>
    <w:rPr>
      <w:rFonts w:eastAsia="宋体"/>
      <w:kern w:val="2"/>
      <w:sz w:val="21"/>
      <w:szCs w:val="20"/>
      <w:lang w:eastAsia="zh-CN"/>
    </w:rPr>
  </w:style>
  <w:style w:type="paragraph" w:styleId="7">
    <w:name w:val="Body Text"/>
    <w:basedOn w:val="1"/>
    <w:next w:val="8"/>
    <w:link w:val="21"/>
    <w:autoRedefine/>
    <w:qFormat/>
    <w:uiPriority w:val="0"/>
    <w:pPr>
      <w:widowControl w:val="0"/>
      <w:spacing w:line="360" w:lineRule="auto"/>
      <w:jc w:val="both"/>
    </w:pPr>
    <w:rPr>
      <w:rFonts w:eastAsia="宋体"/>
      <w:b/>
      <w:bCs/>
      <w:kern w:val="2"/>
      <w:lang w:eastAsia="zh-CN"/>
    </w:rPr>
  </w:style>
  <w:style w:type="paragraph" w:styleId="8">
    <w:name w:val="Body Text 2"/>
    <w:basedOn w:val="1"/>
    <w:link w:val="20"/>
    <w:autoRedefine/>
    <w:qFormat/>
    <w:uiPriority w:val="0"/>
    <w:pPr>
      <w:widowControl w:val="0"/>
      <w:spacing w:line="360" w:lineRule="auto"/>
      <w:jc w:val="both"/>
    </w:pPr>
    <w:rPr>
      <w:rFonts w:eastAsia="宋体"/>
      <w:kern w:val="2"/>
      <w:lang w:eastAsia="zh-CN"/>
    </w:rPr>
  </w:style>
  <w:style w:type="paragraph" w:styleId="9">
    <w:name w:val="Body Text Indent"/>
    <w:basedOn w:val="1"/>
    <w:link w:val="31"/>
    <w:autoRedefine/>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autoRedefine/>
    <w:qFormat/>
    <w:uiPriority w:val="99"/>
    <w:pPr>
      <w:widowControl w:val="0"/>
      <w:jc w:val="both"/>
    </w:pPr>
    <w:rPr>
      <w:rFonts w:eastAsia="宋体"/>
      <w:kern w:val="2"/>
      <w:lang w:eastAsia="zh-CN"/>
    </w:rPr>
  </w:style>
  <w:style w:type="table" w:styleId="14">
    <w:name w:val="Table Grid"/>
    <w:basedOn w:val="13"/>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字符"/>
    <w:link w:val="11"/>
    <w:autoRedefine/>
    <w:qFormat/>
    <w:uiPriority w:val="99"/>
    <w:rPr>
      <w:rFonts w:eastAsia="宋体"/>
      <w:kern w:val="2"/>
      <w:sz w:val="18"/>
      <w:szCs w:val="18"/>
      <w:lang w:eastAsia="zh-CN"/>
    </w:rPr>
  </w:style>
  <w:style w:type="character" w:customStyle="1" w:styleId="18">
    <w:name w:val="页脚 字符"/>
    <w:link w:val="10"/>
    <w:autoRedefine/>
    <w:qFormat/>
    <w:uiPriority w:val="0"/>
    <w:rPr>
      <w:rFonts w:eastAsia="宋体"/>
      <w:kern w:val="2"/>
      <w:sz w:val="18"/>
      <w:szCs w:val="18"/>
      <w:lang w:eastAsia="zh-CN"/>
    </w:rPr>
  </w:style>
  <w:style w:type="character" w:customStyle="1" w:styleId="19">
    <w:name w:val="普通(网站) 字符"/>
    <w:link w:val="12"/>
    <w:autoRedefine/>
    <w:qFormat/>
    <w:uiPriority w:val="0"/>
    <w:rPr>
      <w:rFonts w:eastAsia="宋体"/>
      <w:kern w:val="2"/>
      <w:sz w:val="24"/>
      <w:szCs w:val="24"/>
    </w:rPr>
  </w:style>
  <w:style w:type="character" w:customStyle="1" w:styleId="20">
    <w:name w:val="正文文本 2 字符"/>
    <w:link w:val="8"/>
    <w:autoRedefine/>
    <w:qFormat/>
    <w:uiPriority w:val="0"/>
    <w:rPr>
      <w:rFonts w:eastAsia="宋体"/>
      <w:kern w:val="2"/>
      <w:sz w:val="24"/>
      <w:szCs w:val="24"/>
      <w:lang w:eastAsia="zh-CN"/>
    </w:rPr>
  </w:style>
  <w:style w:type="character" w:customStyle="1" w:styleId="21">
    <w:name w:val="正文文本 字符"/>
    <w:link w:val="7"/>
    <w:autoRedefine/>
    <w:qFormat/>
    <w:uiPriority w:val="0"/>
    <w:rPr>
      <w:rFonts w:eastAsia="宋体"/>
      <w:b/>
      <w:bCs/>
      <w:kern w:val="2"/>
      <w:sz w:val="24"/>
      <w:szCs w:val="24"/>
      <w:lang w:eastAsia="zh-CN"/>
    </w:rPr>
  </w:style>
  <w:style w:type="character" w:customStyle="1" w:styleId="22">
    <w:name w:val="标题 4 字符"/>
    <w:link w:val="4"/>
    <w:autoRedefine/>
    <w:qFormat/>
    <w:uiPriority w:val="9"/>
    <w:rPr>
      <w:rFonts w:ascii="Arial" w:hAnsi="Arial" w:eastAsia="黑体"/>
      <w:b/>
      <w:bCs/>
      <w:kern w:val="2"/>
      <w:sz w:val="28"/>
      <w:szCs w:val="28"/>
      <w:lang w:eastAsia="zh-CN"/>
    </w:rPr>
  </w:style>
  <w:style w:type="character" w:customStyle="1" w:styleId="23">
    <w:name w:val="标题 3 字符"/>
    <w:link w:val="3"/>
    <w:autoRedefine/>
    <w:qFormat/>
    <w:uiPriority w:val="9"/>
    <w:rPr>
      <w:rFonts w:ascii="宋体" w:hAnsi="宋体" w:eastAsia="宋体"/>
      <w:b/>
      <w:bCs/>
      <w:kern w:val="2"/>
      <w:sz w:val="28"/>
      <w:szCs w:val="32"/>
      <w:lang w:eastAsia="zh-CN"/>
    </w:rPr>
  </w:style>
  <w:style w:type="character" w:customStyle="1" w:styleId="24">
    <w:name w:val="标题 1 字符"/>
    <w:link w:val="2"/>
    <w:autoRedefine/>
    <w:qFormat/>
    <w:uiPriority w:val="0"/>
    <w:rPr>
      <w:rFonts w:ascii="宋体" w:hAnsi="宋体" w:eastAsia="黑体"/>
      <w:b/>
      <w:bCs/>
      <w:kern w:val="44"/>
      <w:sz w:val="28"/>
      <w:szCs w:val="44"/>
      <w:lang w:eastAsia="zh-CN"/>
    </w:rPr>
  </w:style>
  <w:style w:type="character" w:customStyle="1" w:styleId="25">
    <w:name w:val="标题 2 字符"/>
    <w:link w:val="5"/>
    <w:autoRedefine/>
    <w:qFormat/>
    <w:uiPriority w:val="0"/>
    <w:rPr>
      <w:rFonts w:ascii="宋体" w:hAnsi="宋体" w:eastAsia="宋体"/>
      <w:b/>
      <w:bCs/>
      <w:sz w:val="24"/>
      <w:lang w:eastAsia="zh-CN"/>
    </w:rPr>
  </w:style>
  <w:style w:type="character" w:customStyle="1" w:styleId="26">
    <w:name w:val="正文缩进 字符"/>
    <w:link w:val="6"/>
    <w:autoRedefine/>
    <w:qFormat/>
    <w:uiPriority w:val="0"/>
    <w:rPr>
      <w:rFonts w:eastAsia="宋体"/>
      <w:kern w:val="2"/>
      <w:sz w:val="21"/>
      <w:lang w:eastAsia="zh-CN"/>
    </w:rPr>
  </w:style>
  <w:style w:type="table" w:customStyle="1" w:styleId="27">
    <w:name w:val="Table Normal_0"/>
    <w:autoRedefine/>
    <w:semiHidden/>
    <w:unhideWhenUsed/>
    <w:qFormat/>
    <w:uiPriority w:val="0"/>
    <w:rPr>
      <w:rFonts w:eastAsia="宋体"/>
    </w:rPr>
    <w:tblPr>
      <w:tblCellMar>
        <w:top w:w="0" w:type="dxa"/>
        <w:left w:w="0" w:type="dxa"/>
        <w:bottom w:w="0" w:type="dxa"/>
        <w:right w:w="0" w:type="dxa"/>
      </w:tblCellMar>
    </w:tblPr>
  </w:style>
  <w:style w:type="paragraph" w:customStyle="1" w:styleId="28">
    <w:name w:val="Table Text"/>
    <w:basedOn w:val="1"/>
    <w:autoRedefine/>
    <w:semiHidden/>
    <w:qFormat/>
    <w:uiPriority w:val="0"/>
    <w:pPr>
      <w:widowControl w:val="0"/>
      <w:jc w:val="both"/>
    </w:pPr>
    <w:rPr>
      <w:rFonts w:ascii="微软雅黑" w:hAnsi="微软雅黑" w:eastAsia="微软雅黑" w:cs="微软雅黑"/>
      <w:kern w:val="2"/>
    </w:rPr>
  </w:style>
  <w:style w:type="paragraph" w:styleId="2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网格型1"/>
    <w:basedOn w:val="1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正文文本缩进 字符"/>
    <w:link w:val="9"/>
    <w:autoRedefine/>
    <w:qFormat/>
    <w:uiPriority w:val="0"/>
    <w:rPr>
      <w:rFonts w:eastAsia="宋体"/>
      <w:kern w:val="2"/>
      <w:sz w:val="21"/>
      <w:szCs w:val="24"/>
      <w:lang w:eastAsia="zh-CN"/>
    </w:rPr>
  </w:style>
  <w:style w:type="paragraph" w:styleId="32">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3">
    <w:name w:val="typo_table"/>
    <w:basedOn w:val="13"/>
    <w:uiPriority w:val="0"/>
  </w:style>
  <w:style w:type="paragraph" w:customStyle="1" w:styleId="3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5"/>
    <w:autoRedefine/>
    <w:qFormat/>
    <w:uiPriority w:val="0"/>
    <w:rPr>
      <w:rFonts w:ascii="仿宋" w:hAnsi="仿宋" w:eastAsia="仿宋" w:cs="仿宋"/>
      <w:b/>
      <w:bCs/>
      <w:sz w:val="28"/>
      <w:szCs w:val="28"/>
    </w:rPr>
  </w:style>
  <w:style w:type="paragraph" w:customStyle="1" w:styleId="36">
    <w:name w:val="typo_p"/>
    <w:basedOn w:val="1"/>
    <w:uiPriority w:val="0"/>
    <w:pPr>
      <w:spacing w:line="432" w:lineRule="atLeast"/>
    </w:pPr>
    <w:rPr>
      <w:rFonts w:ascii="微软雅黑" w:hAnsi="微软雅黑" w:eastAsia="微软雅黑" w:cs="微软雅黑"/>
      <w:color w:val="333333"/>
    </w:rPr>
  </w:style>
  <w:style w:type="character" w:customStyle="1" w:styleId="37">
    <w:name w:val="span"/>
    <w:basedOn w:val="15"/>
    <w:qFormat/>
    <w:uiPriority w:val="0"/>
    <w:rPr>
      <w:rFonts w:ascii="仿宋" w:hAnsi="仿宋" w:eastAsia="仿宋" w:cs="仿宋"/>
    </w:rPr>
  </w:style>
  <w:style w:type="character" w:customStyle="1" w:styleId="38">
    <w:name w:val="underline"/>
    <w:basedOn w:val="15"/>
    <w:uiPriority w:val="0"/>
  </w:style>
  <w:style w:type="paragraph" w:customStyle="1" w:styleId="39">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5"/>
    <w:autoRedefine/>
    <w:qFormat/>
    <w:uiPriority w:val="0"/>
  </w:style>
  <w:style w:type="table" w:customStyle="1" w:styleId="41">
    <w:name w:val="typo_table_0"/>
    <w:basedOn w:val="13"/>
    <w:qFormat/>
    <w:uiPriority w:val="0"/>
  </w:style>
  <w:style w:type="character" w:customStyle="1" w:styleId="42">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53</Pages>
  <Words>10542</Words>
  <Characters>11279</Characters>
  <Lines>1</Lines>
  <Paragraphs>1</Paragraphs>
  <TotalTime>128</TotalTime>
  <ScaleCrop>false</ScaleCrop>
  <LinksUpToDate>false</LinksUpToDate>
  <CharactersWithSpaces>11406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2025-11-04T01:32:00Z</dcterms:created>
  <dc:creator>PC6</dc:creator>
  <cp:lastModifiedBy>Sally</cp:lastModifiedBy>
  <dcterms:modified xsi:type="dcterms:W3CDTF">2026-02-13T09:29:11Z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52ABFEEBEE47477091611A7C5E8329BB_12</vt:lpwstr>
  </property>
  <property fmtid="{D5CDD505-2E9C-101B-9397-08002B2CF9AE}" pid="4" name="KSOTemplateDocerSaveRecord">
    <vt:lpwstr>eyJoZGlkIjoiNjNlMmRjY2VhYzQ1NTE1YjNhZjM2OGIyZmQwZWI2NGMiLCJ1c2VySWQiOiIyOTU3OTEyMDEifQ==</vt:lpwstr>
  </property>
</Properties>
</file>