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24F13">
      <w:pP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8"/>
          <w:szCs w:val="28"/>
          <w:vertAlign w:val="baseli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vertAlign w:val="baseline"/>
          <w:lang w:eastAsia="zh-CN"/>
        </w:rPr>
        <w:t>附件：</w:t>
      </w:r>
    </w:p>
    <w:tbl>
      <w:tblPr>
        <w:tblStyle w:val="2"/>
        <w:tblpPr w:leftFromText="180" w:rightFromText="180" w:vertAnchor="text" w:horzAnchor="page" w:tblpX="1386" w:tblpY="1110"/>
        <w:tblOverlap w:val="never"/>
        <w:tblW w:w="88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22"/>
        <w:gridCol w:w="875"/>
        <w:gridCol w:w="3650"/>
        <w:gridCol w:w="500"/>
        <w:gridCol w:w="600"/>
        <w:gridCol w:w="1750"/>
      </w:tblGrid>
      <w:tr w14:paraId="563B4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 w14:paraId="4527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 w14:paraId="2602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 w14:paraId="2892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 w14:paraId="77CD6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 w14:paraId="5B1C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 w14:paraId="7942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  <w:noWrap/>
            <w:vAlign w:val="center"/>
          </w:tcPr>
          <w:p w14:paraId="1262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图例</w:t>
            </w:r>
          </w:p>
        </w:tc>
      </w:tr>
      <w:tr w14:paraId="518F8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5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会议音箱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8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QV-10P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2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REAL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4CE49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0</wp:posOffset>
                  </wp:positionV>
                  <wp:extent cx="267970" cy="1151890"/>
                  <wp:effectExtent l="0" t="0" r="0" b="0"/>
                  <wp:wrapNone/>
                  <wp:docPr id="7" name="AutoShape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utoShape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2456180</wp:posOffset>
                  </wp:positionH>
                  <wp:positionV relativeFrom="paragraph">
                    <wp:posOffset>0</wp:posOffset>
                  </wp:positionV>
                  <wp:extent cx="267970" cy="1143000"/>
                  <wp:effectExtent l="0" t="0" r="0" b="0"/>
                  <wp:wrapNone/>
                  <wp:docPr id="1" name="AutoShape_2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utoShape_22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1、频率响应:50 Hz - 20 kHz                             2、驱动器:1X10寸（64mm音圈）反射式低频单元, 1X1寸（44mm音圈）反射式高频单元                                                3、扬声器功率：300瓦 AES （ 1000瓦 峰值功率）                                                                     4、灵敏度1m\1w：96dB                                          5、最大声压级：124dB                                           6、额定阻抗：8欧姆                                                  7、高音盖角度：水平90度×垂直80度至50度                                                             8、外观颜色：黑色耐磨，双组分外观整理，提供超高抗划痕的保护                                     9、尺寸(宽X高X深)：348毫米×575毫米×335毫米                             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FA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8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C3C7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900430</wp:posOffset>
                  </wp:positionV>
                  <wp:extent cx="857250" cy="1285875"/>
                  <wp:effectExtent l="0" t="0" r="6350" b="9525"/>
                  <wp:wrapNone/>
                  <wp:docPr id="8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68E8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纯后级功放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C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P2500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C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HMAUDIO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2C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输出功率：8Ω 500W，4Ω 800W，8Ω桥接 1500W</w:t>
            </w:r>
          </w:p>
          <w:p w14:paraId="57750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信噪比：&gt;100dB  A计权</w:t>
            </w:r>
          </w:p>
          <w:p w14:paraId="7EBE0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失真度：&lt;0.1%   A计权 </w:t>
            </w:r>
          </w:p>
          <w:p w14:paraId="2A67D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灵敏度：0.775V</w:t>
            </w:r>
          </w:p>
          <w:p w14:paraId="326EC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输入阻抗：20KΩ 平衡</w:t>
            </w:r>
          </w:p>
          <w:p w14:paraId="2D038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阻尼系数：&gt;200/8Ω</w:t>
            </w:r>
          </w:p>
          <w:p w14:paraId="308C3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频率响应：20HZ-20KHZ,  ±0.5dB</w:t>
            </w:r>
          </w:p>
          <w:p w14:paraId="323E4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通道分离度：&gt;95dB</w:t>
            </w:r>
          </w:p>
          <w:p w14:paraId="7A9F7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冷却方式：无级变速风扇散热</w:t>
            </w:r>
          </w:p>
          <w:p w14:paraId="0D6CB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功放保护：具有短路、过流、欠压、过压和过温</w:t>
            </w:r>
          </w:p>
          <w:p w14:paraId="742F9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6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D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5E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680720</wp:posOffset>
                  </wp:positionV>
                  <wp:extent cx="962025" cy="863600"/>
                  <wp:effectExtent l="0" t="0" r="3175" b="0"/>
                  <wp:wrapNone/>
                  <wp:docPr id="2" name="Picture_10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104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039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0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12路调音台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MH-12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0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SPIRIT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4D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8路麦克风输入，两组线路输入；</w:t>
            </w:r>
          </w:p>
          <w:p w14:paraId="2A37D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内置+48V幻像电源供应；</w:t>
            </w:r>
          </w:p>
          <w:p w14:paraId="4139B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60mm行程推子；</w:t>
            </w:r>
          </w:p>
          <w:p w14:paraId="39B94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通道输入3锻EQ带1段扫频；</w:t>
            </w:r>
          </w:p>
          <w:p w14:paraId="729C8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每通道设有哑音及监听开关；</w:t>
            </w:r>
          </w:p>
          <w:p w14:paraId="47C2E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设置1路辅助输出；</w:t>
            </w:r>
          </w:p>
          <w:p w14:paraId="58FD7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内置效果器；</w:t>
            </w:r>
          </w:p>
          <w:p w14:paraId="43073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内置MP3、SD卡蓝牙及FM收音机功能 。                                        输入通路：8路Mic+2组立体声              </w:t>
            </w:r>
          </w:p>
          <w:p w14:paraId="6F978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辅助输入/输出：1/1 </w:t>
            </w:r>
          </w:p>
          <w:p w14:paraId="0FC94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参量均衡器：3段1段中频扫频</w:t>
            </w:r>
          </w:p>
          <w:p w14:paraId="26146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频率响应：20Hz-20kHz </w:t>
            </w:r>
          </w:p>
          <w:p w14:paraId="0EEF0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信噪比：＞95dB</w:t>
            </w:r>
          </w:p>
          <w:p w14:paraId="161D8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总谐波失真：＜0.05%</w:t>
            </w:r>
          </w:p>
          <w:p w14:paraId="1B917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输入通道阻抗： 10KΩ/1.6kΩ</w:t>
            </w:r>
          </w:p>
          <w:p w14:paraId="556D9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输出通道阻抗：75Ω</w:t>
            </w:r>
          </w:p>
          <w:p w14:paraId="74C9B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输入/出通道插口：XLR/TRS</w:t>
            </w:r>
          </w:p>
          <w:p w14:paraId="2E9F8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耳机阻抗：30Ω～600Ω</w:t>
            </w:r>
          </w:p>
          <w:p w14:paraId="5A4EE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电源供电：110V/220V AC50~60Hz</w:t>
            </w:r>
          </w:p>
          <w:p w14:paraId="5363C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尺寸(L×W×H)mm：372x380x100/50</w:t>
            </w:r>
          </w:p>
          <w:p w14:paraId="01302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重量：4.8kg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3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BA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0B371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1520190</wp:posOffset>
                  </wp:positionV>
                  <wp:extent cx="979805" cy="1017905"/>
                  <wp:effectExtent l="0" t="0" r="10795" b="10795"/>
                  <wp:wrapNone/>
                  <wp:docPr id="3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80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9BFC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二进六出音箱处理器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3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DP2004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5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KOER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F2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DP2004是一款2进4出全数字音频处理器，外观简洁大方；</w:t>
            </w:r>
          </w:p>
          <w:p w14:paraId="3858F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1、1.2寸中文彩屏.显示界面直观,中英文可切换.</w:t>
            </w:r>
          </w:p>
          <w:p w14:paraId="426D8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2、96KHz采样频率，32-bit DSP处理器，24-bit A/D及D/A转换；</w:t>
            </w:r>
          </w:p>
          <w:p w14:paraId="0EDFB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3、输入和输出每路均设有6段独立参量均衡（调节增益范围可达±20dB），每路均有延时、极性及静音设置，延时最长可达1000ms；</w:t>
            </w:r>
          </w:p>
          <w:p w14:paraId="3009B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4、输出通道的均衡调节设有Lo-shelf、Hi-shelf两种模式，还可控制增益、压限及输入通道信号的选择功能；</w:t>
            </w:r>
          </w:p>
          <w:p w14:paraId="27AE9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5、可变高/低通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滤波器的斜率可设置为12dB,18dB,24dB或48dB每倍频程，并可选择其响应为：贝塞尔(Bessel)、巴特沃斯(Butterworth)或宁克(Linkwitz-Riley)；</w:t>
            </w:r>
          </w:p>
          <w:p w14:paraId="5E801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6、延时每个通道设立单独延时，调节范围  adj range: 0-1000ms。</w:t>
            </w:r>
          </w:p>
          <w:p w14:paraId="44C2D6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7、极性同相（+）反相（-）In phase(+) &amp; reversed phase( -)</w:t>
            </w:r>
          </w:p>
          <w:p w14:paraId="020C1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8、输入均衡PEQ6个参量均衡,中心频率点(FREQ)：20Hz-20KHz，带宽：0.05-3oct,步距：0.05oct,增益：±20dB，步距：0.1dB.      </w:t>
            </w:r>
          </w:p>
          <w:p w14:paraId="51D59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9、混合每个输出通道可单独选择不同的输入通道，也可以选择输入通道的任意组合</w:t>
            </w:r>
          </w:p>
          <w:p w14:paraId="002F8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10、增益调节范围：±12dB，步距为0.1dB       adj range:±12dB    step: 0.1dB</w:t>
            </w:r>
          </w:p>
          <w:p w14:paraId="73699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11、延时每个输入通道有单独延时控制，调节范围0-1000ms.</w:t>
            </w:r>
          </w:p>
          <w:p w14:paraId="6CD10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12、输出均衡每个输出通道可设6个均衡，均衡方式为：PEQ/Lo-Shelf/Hi-Shelf  </w:t>
            </w:r>
          </w:p>
          <w:p w14:paraId="4AEF0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13、频率响应20Hz-20KHz(0~-0.5dB)</w:t>
            </w:r>
          </w:p>
          <w:p w14:paraId="0E010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14、信噪比＞110dB</w:t>
            </w:r>
          </w:p>
          <w:p w14:paraId="0EB21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15、重量3.4kg</w:t>
            </w:r>
          </w:p>
          <w:p w14:paraId="0D8C9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16、尺寸480*215*48mm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7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C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0B9B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1541780</wp:posOffset>
                  </wp:positionV>
                  <wp:extent cx="977900" cy="848360"/>
                  <wp:effectExtent l="0" t="0" r="0" b="2540"/>
                  <wp:wrapNone/>
                  <wp:docPr id="9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C85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一拖二无线手持麦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F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RH-2000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6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HUAPRODI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00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频率范围：640-690MHz</w:t>
            </w:r>
          </w:p>
          <w:p w14:paraId="1C875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可调信道数：100×2</w:t>
            </w:r>
          </w:p>
          <w:p w14:paraId="332A1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振荡方式：锁相环频率合成（PLL）</w:t>
            </w:r>
          </w:p>
          <w:p w14:paraId="5DE39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频率稳定度：±10ppm</w:t>
            </w:r>
          </w:p>
          <w:p w14:paraId="387F8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接收方式：超外差二次变频</w:t>
            </w:r>
          </w:p>
          <w:p w14:paraId="5D12C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接收灵敏度：-95~-67dBm</w:t>
            </w:r>
          </w:p>
          <w:p w14:paraId="5072F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音频频响：40-18000Hz</w:t>
            </w:r>
          </w:p>
          <w:p w14:paraId="6631E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谐波失真：≤0.5%</w:t>
            </w:r>
          </w:p>
          <w:p w14:paraId="41919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信噪比：≥110dB</w:t>
            </w:r>
          </w:p>
          <w:p w14:paraId="39A61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音频输出：平衡输出和混合输出</w:t>
            </w:r>
          </w:p>
          <w:p w14:paraId="48524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发射功率：3-30mW </w:t>
            </w:r>
          </w:p>
          <w:p w14:paraId="60DD1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调制方式：调频（FM） </w:t>
            </w:r>
          </w:p>
          <w:p w14:paraId="4A399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电池规格：5号电池2节</w:t>
            </w:r>
          </w:p>
          <w:p w14:paraId="7737E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电源规格：100-240V 50-60Hz 12VDC（开关电源适配器）或者220VAC/50-60HZ 12VDC （线</w:t>
            </w:r>
          </w:p>
          <w:p w14:paraId="0D0C7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性电源）</w:t>
            </w:r>
          </w:p>
          <w:p w14:paraId="13DA8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电源消耗：≤10W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C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E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A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1214755</wp:posOffset>
                  </wp:positionV>
                  <wp:extent cx="785495" cy="731520"/>
                  <wp:effectExtent l="0" t="0" r="1905" b="5080"/>
                  <wp:wrapNone/>
                  <wp:docPr id="4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49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36D3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4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电源时序器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D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LA-80Plus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D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ABL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6C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8路电源时序器，单路最大输出电流16A，工作电压90V～240V，输出电源插座后面板8个受控16A万用插座;前面板1个直通16A万用插座，插座标准兼容国标6A|10A|16A/英标13A/美标15A/欧标G/M插头；开关间隔时间1秒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8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2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4C220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395605</wp:posOffset>
                  </wp:positionV>
                  <wp:extent cx="975360" cy="334645"/>
                  <wp:effectExtent l="0" t="0" r="2540" b="8255"/>
                  <wp:wrapNone/>
                  <wp:docPr id="5" name="图片_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8_SpCnt_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F992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E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音频隔离器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7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SQ22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C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APC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E9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输入输出隔离绝缘耐压：300Vp-p以上 </w:t>
            </w:r>
          </w:p>
          <w:p w14:paraId="0ED64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多通道隔离静噪器特性：设备插损&lt;0.5dB回损：＞18dB</w:t>
            </w:r>
          </w:p>
          <w:p w14:paraId="22A42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模拟地环路隔离及静噪处理</w:t>
            </w:r>
          </w:p>
          <w:p w14:paraId="60476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频率响应：20HZ—20KHZ（±＜0.2db ref 1khz）</w:t>
            </w:r>
          </w:p>
          <w:p w14:paraId="6E0EB7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共模抑制：＞68dB＠1KHz</w:t>
            </w:r>
          </w:p>
          <w:p w14:paraId="32171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立体声通道隔离度：62dB</w:t>
            </w:r>
          </w:p>
          <w:p w14:paraId="584BB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输入阻抗：600Ω</w:t>
            </w:r>
          </w:p>
          <w:p w14:paraId="399FA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输入接口：XLR平衡接口</w:t>
            </w:r>
          </w:p>
          <w:p w14:paraId="7C378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输出阻抗:    600Ω</w:t>
            </w:r>
          </w:p>
          <w:p w14:paraId="36012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输出接口：  XLR平衡接口</w:t>
            </w:r>
          </w:p>
          <w:p w14:paraId="3DA70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额定损耗：＜0.5db（ref 1khz  1V rms）</w:t>
            </w:r>
          </w:p>
          <w:p w14:paraId="223EF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绝缘电阻：DC1000V  100MΩ</w:t>
            </w:r>
          </w:p>
          <w:p w14:paraId="2B3F7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隔离电压：AC 50Hz - 60Hz   0 V—1500V</w:t>
            </w:r>
          </w:p>
          <w:p w14:paraId="1DC4D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最大输入电平：+6dBu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D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52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3872D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1351915</wp:posOffset>
                  </wp:positionV>
                  <wp:extent cx="546735" cy="783590"/>
                  <wp:effectExtent l="0" t="0" r="12065" b="3810"/>
                  <wp:wrapNone/>
                  <wp:docPr id="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82F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3B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音响工程线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F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2*1.8mm</w:t>
            </w:r>
            <w:r>
              <w:rPr>
                <w:rStyle w:val="4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5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线胜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D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2*1.8平方音频专用工程线缆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6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D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30307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6E5A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9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机柜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8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22U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7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卓越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D8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22U带玻璃门豪华机柜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F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8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8CDB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0FB08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0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音箱支架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E3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1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ED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专业音箱支架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D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8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785AE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5F88A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3B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97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7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8E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信号线、音频接插件、其他辅件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4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1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599DF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124C2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8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91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联塑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AE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线管、线槽、配件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B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0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4CCA1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96AF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9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人工劳务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F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F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3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08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线路敷设、设备安装、系统调试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C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1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B7D26"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 w14:paraId="1C8EC2AA">
      <w:pPr>
        <w:rPr>
          <w:rFonts w:hint="eastAsia" w:ascii="黑体" w:hAnsi="黑体" w:eastAsia="黑体" w:cs="黑体"/>
          <w:b/>
          <w:bCs/>
          <w:i w:val="0"/>
          <w:caps w:val="0"/>
          <w:color w:val="auto"/>
          <w:spacing w:val="0"/>
          <w:sz w:val="44"/>
          <w:szCs w:val="44"/>
          <w:vertAlign w:val="baseline"/>
        </w:rPr>
      </w:pPr>
    </w:p>
    <w:p w14:paraId="68C93EE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CD905ED"/>
    <w:rsid w:val="0CD905ED"/>
    <w:rsid w:val="1D12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1489</Words>
  <Characters>2233</Characters>
  <Lines>0</Lines>
  <Paragraphs>0</Paragraphs>
  <TotalTime>0</TotalTime>
  <ScaleCrop>false</ScaleCrop>
  <LinksUpToDate>false</LinksUpToDate>
  <CharactersWithSpaces>2795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2021-12-13T01:37:00Z</dcterms:created>
  <dc:creator>刘轶轩</dc:creator>
  <cp:lastModifiedBy>卷耳顷筐</cp:lastModifiedBy>
  <dcterms:modified xsi:type="dcterms:W3CDTF">2024-08-07T01:50:08Z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CCC248E439E341948FC28FCFB859800C</vt:lpwstr>
  </property>
</Properties>
</file>