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
        <w:tblW w:w="5000" w:type="pct"/>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45" w:type="dxa"/>
          <w:left w:w="45" w:type="dxa"/>
          <w:bottom w:w="45" w:type="dxa"/>
          <w:right w:w="45" w:type="dxa"/>
        </w:tblCellMar>
      </w:tblPr>
      <w:tblGrid>
        <w:gridCol w:w="661"/>
        <w:gridCol w:w="667"/>
        <w:gridCol w:w="1565"/>
        <w:gridCol w:w="1053"/>
        <w:gridCol w:w="4469"/>
      </w:tblGrid>
      <w:tr w14:paraId="36DFF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jc w:val="center"/>
        </w:trPr>
        <w:tc>
          <w:tcPr>
            <w:tcW w:w="9072" w:type="dxa"/>
            <w:gridSpan w:val="5"/>
            <w:vAlign w:val="center"/>
          </w:tcPr>
          <w:p w14:paraId="24972C0A">
            <w:pPr>
              <w:widowControl w:val="0"/>
              <w:jc w:val="left"/>
              <w:rPr>
                <w:rFonts w:hint="eastAsia" w:ascii="宋体" w:hAnsi="宋体" w:eastAsia="宋体" w:cs="宋体"/>
                <w:b/>
                <w:bCs/>
                <w:kern w:val="2"/>
                <w:lang w:eastAsia="zh-CN"/>
              </w:rPr>
            </w:pPr>
            <w:r>
              <w:rPr>
                <w:rFonts w:eastAsia="宋体"/>
                <w:b/>
                <w:bCs/>
                <w:kern w:val="2"/>
                <w:sz w:val="21"/>
                <w:lang w:eastAsia="zh-CN"/>
              </w:rPr>
              <w:t>评标方法：综合评分法</w:t>
            </w:r>
          </w:p>
        </w:tc>
      </w:tr>
      <w:tr w14:paraId="07163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45" w:type="dxa"/>
            <w:left w:w="45" w:type="dxa"/>
            <w:bottom w:w="45" w:type="dxa"/>
            <w:right w:w="45" w:type="dxa"/>
          </w:tblCellMar>
        </w:tblPrEx>
        <w:trPr>
          <w:tblCellSpacing w:w="0" w:type="dxa"/>
          <w:jc w:val="center"/>
        </w:trPr>
        <w:tc>
          <w:tcPr>
            <w:tcW w:w="9072" w:type="dxa"/>
            <w:gridSpan w:val="5"/>
            <w:vAlign w:val="center"/>
          </w:tcPr>
          <w:p w14:paraId="190CFCC7">
            <w:pPr>
              <w:widowControl w:val="0"/>
              <w:spacing w:line="324" w:lineRule="auto"/>
              <w:ind w:firstLine="420"/>
              <w:jc w:val="both"/>
              <w:rPr>
                <w:rFonts w:eastAsia="宋体"/>
                <w:kern w:val="2"/>
                <w:sz w:val="21"/>
                <w:szCs w:val="21"/>
                <w:lang w:eastAsia="zh-CN"/>
              </w:rPr>
            </w:pPr>
            <w:r>
              <w:rPr>
                <w:rFonts w:hint="eastAsia" w:eastAsia="宋体"/>
                <w:kern w:val="2"/>
                <w:sz w:val="21"/>
                <w:szCs w:val="21"/>
                <w:lang w:eastAsia="zh-CN"/>
              </w:rPr>
              <w:t>综合评分法，是指投标文件满足招标文件全部实质性要求，且按照评审因素的量化指标评审得分最高的投标人为中标候选人的评标方法。 （适用于中标候选人为1家的情形）</w:t>
            </w:r>
          </w:p>
          <w:p w14:paraId="1ED02DD7">
            <w:pPr>
              <w:widowControl w:val="0"/>
              <w:spacing w:line="324" w:lineRule="auto"/>
              <w:ind w:firstLine="420"/>
              <w:jc w:val="both"/>
              <w:rPr>
                <w:rFonts w:eastAsia="宋体"/>
                <w:kern w:val="2"/>
                <w:sz w:val="21"/>
                <w:szCs w:val="21"/>
                <w:lang w:eastAsia="zh-CN"/>
              </w:rPr>
            </w:pPr>
            <w:r>
              <w:rPr>
                <w:rFonts w:hint="eastAsia" w:eastAsia="宋体"/>
                <w:kern w:val="2"/>
                <w:sz w:val="21"/>
                <w:szCs w:val="21"/>
                <w:lang w:eastAsia="zh-CN"/>
              </w:rPr>
              <w:t>综合评分法。在最大限度地满足招标文件实质性要求的前提下，按照招标文件中规定的各项因素进行综合评审，评标总得分排名前列的投标人，作为推荐的候选中标供应商。（适用于中标候选人为多家的情形）</w:t>
            </w:r>
          </w:p>
          <w:p w14:paraId="0D7EA9F6">
            <w:pPr>
              <w:widowControl w:val="0"/>
              <w:ind w:firstLine="420"/>
              <w:jc w:val="both"/>
              <w:rPr>
                <w:rFonts w:eastAsia="宋体"/>
                <w:kern w:val="2"/>
                <w:sz w:val="21"/>
                <w:szCs w:val="21"/>
                <w:lang w:eastAsia="zh-CN"/>
              </w:rPr>
            </w:pPr>
            <w:r>
              <w:rPr>
                <w:rFonts w:eastAsia="宋体"/>
                <w:kern w:val="2"/>
                <w:sz w:val="21"/>
                <w:szCs w:val="21"/>
                <w:lang w:eastAsia="zh-CN"/>
              </w:rPr>
              <w:t>价格分计算方法：</w:t>
            </w:r>
          </w:p>
          <w:p w14:paraId="4F47B941">
            <w:pPr>
              <w:widowControl w:val="0"/>
              <w:spacing w:line="324" w:lineRule="auto"/>
              <w:ind w:left="420"/>
              <w:jc w:val="both"/>
              <w:rPr>
                <w:rFonts w:hint="eastAsia" w:eastAsia="宋体"/>
                <w:kern w:val="2"/>
                <w:sz w:val="21"/>
                <w:szCs w:val="21"/>
                <w:lang w:eastAsia="zh-CN"/>
              </w:rPr>
            </w:pPr>
            <w:r>
              <w:rPr>
                <w:rFonts w:eastAsia="宋体"/>
                <w:kern w:val="2"/>
                <w:sz w:val="21"/>
                <w:szCs w:val="21"/>
                <w:lang w:eastAsia="zh-CN"/>
              </w:rPr>
              <w:t>采用低价优先法计算，即满足</w:t>
            </w:r>
            <w:r>
              <w:rPr>
                <w:rFonts w:hint="eastAsia" w:eastAsia="宋体"/>
                <w:kern w:val="2"/>
                <w:sz w:val="21"/>
                <w:szCs w:val="21"/>
                <w:lang w:eastAsia="zh-CN"/>
              </w:rPr>
              <w:t>招标</w:t>
            </w:r>
            <w:r>
              <w:rPr>
                <w:rFonts w:eastAsia="宋体"/>
                <w:kern w:val="2"/>
                <w:sz w:val="21"/>
                <w:szCs w:val="21"/>
                <w:lang w:eastAsia="zh-CN"/>
              </w:rPr>
              <w:t xml:space="preserve">文件要求且投标价格最低的投标报价为评标基准价，其价格分为满分。其他投标人的价格分统一按照下列公式计算： </w:t>
            </w:r>
          </w:p>
          <w:p w14:paraId="68AF6F13">
            <w:pPr>
              <w:widowControl w:val="0"/>
              <w:spacing w:line="324" w:lineRule="auto"/>
              <w:ind w:left="420"/>
              <w:jc w:val="both"/>
              <w:rPr>
                <w:rFonts w:hint="eastAsia" w:eastAsia="宋体"/>
                <w:kern w:val="2"/>
                <w:sz w:val="21"/>
                <w:szCs w:val="21"/>
                <w:lang w:eastAsia="zh-CN"/>
              </w:rPr>
            </w:pPr>
          </w:p>
          <w:p w14:paraId="5E5ADE76">
            <w:pPr>
              <w:widowControl w:val="0"/>
              <w:spacing w:line="324" w:lineRule="auto"/>
              <w:ind w:left="420"/>
              <w:jc w:val="both"/>
              <w:rPr>
                <w:rFonts w:hint="eastAsia" w:eastAsia="宋体"/>
                <w:kern w:val="2"/>
                <w:sz w:val="21"/>
                <w:szCs w:val="21"/>
                <w:lang w:eastAsia="zh-CN"/>
              </w:rPr>
            </w:pPr>
            <w:r>
              <w:rPr>
                <w:rFonts w:eastAsia="宋体"/>
                <w:kern w:val="2"/>
                <w:sz w:val="21"/>
                <w:szCs w:val="21"/>
                <w:lang w:eastAsia="zh-CN"/>
              </w:rPr>
              <w:t xml:space="preserve">投标报价得分=(评标基准价／投标报价)×100 </w:t>
            </w:r>
          </w:p>
          <w:p w14:paraId="5A71C550">
            <w:pPr>
              <w:widowControl w:val="0"/>
              <w:spacing w:line="324" w:lineRule="auto"/>
              <w:ind w:left="420"/>
              <w:jc w:val="both"/>
              <w:rPr>
                <w:rFonts w:hint="eastAsia" w:eastAsia="宋体"/>
                <w:kern w:val="2"/>
                <w:sz w:val="21"/>
                <w:szCs w:val="21"/>
                <w:lang w:eastAsia="zh-CN"/>
              </w:rPr>
            </w:pPr>
          </w:p>
          <w:p w14:paraId="084D9C71">
            <w:pPr>
              <w:widowControl w:val="0"/>
              <w:spacing w:line="324" w:lineRule="auto"/>
              <w:ind w:left="420"/>
              <w:jc w:val="both"/>
              <w:rPr>
                <w:rFonts w:hint="eastAsia" w:eastAsia="宋体"/>
                <w:kern w:val="2"/>
                <w:sz w:val="21"/>
                <w:szCs w:val="21"/>
                <w:lang w:eastAsia="zh-CN"/>
              </w:rPr>
            </w:pPr>
            <w:r>
              <w:rPr>
                <w:rFonts w:eastAsia="宋体"/>
                <w:kern w:val="2"/>
                <w:sz w:val="21"/>
                <w:szCs w:val="21"/>
                <w:lang w:eastAsia="zh-CN"/>
              </w:rPr>
              <w:t xml:space="preserve">评标总得分＝F1×A1＋F2×A2＋……＋Fn×An </w:t>
            </w:r>
          </w:p>
          <w:p w14:paraId="6277C95C">
            <w:pPr>
              <w:widowControl w:val="0"/>
              <w:spacing w:line="324" w:lineRule="auto"/>
              <w:ind w:left="420"/>
              <w:jc w:val="both"/>
              <w:rPr>
                <w:rFonts w:hint="eastAsia" w:eastAsia="宋体"/>
                <w:kern w:val="2"/>
                <w:sz w:val="21"/>
                <w:szCs w:val="21"/>
                <w:lang w:eastAsia="zh-CN"/>
              </w:rPr>
            </w:pPr>
          </w:p>
          <w:p w14:paraId="443CABCA">
            <w:pPr>
              <w:widowControl w:val="0"/>
              <w:spacing w:line="324" w:lineRule="auto"/>
              <w:ind w:left="420"/>
              <w:jc w:val="both"/>
              <w:rPr>
                <w:rFonts w:hint="eastAsia" w:eastAsia="宋体"/>
                <w:kern w:val="2"/>
                <w:sz w:val="21"/>
                <w:szCs w:val="21"/>
                <w:lang w:eastAsia="zh-CN"/>
              </w:rPr>
            </w:pPr>
            <w:r>
              <w:rPr>
                <w:rFonts w:eastAsia="宋体"/>
                <w:kern w:val="2"/>
                <w:sz w:val="21"/>
                <w:szCs w:val="21"/>
                <w:lang w:eastAsia="zh-CN"/>
              </w:rPr>
              <w:t xml:space="preserve">F1、F2……Fn分别为各项评审因素的得分； </w:t>
            </w:r>
          </w:p>
          <w:p w14:paraId="65FE12BA">
            <w:pPr>
              <w:widowControl w:val="0"/>
              <w:spacing w:line="324" w:lineRule="auto"/>
              <w:ind w:left="420"/>
              <w:jc w:val="both"/>
              <w:rPr>
                <w:rFonts w:hint="eastAsia" w:eastAsia="宋体"/>
                <w:kern w:val="2"/>
                <w:sz w:val="21"/>
                <w:szCs w:val="21"/>
                <w:lang w:eastAsia="zh-CN"/>
              </w:rPr>
            </w:pPr>
          </w:p>
          <w:p w14:paraId="697C398B">
            <w:pPr>
              <w:widowControl w:val="0"/>
              <w:spacing w:line="324" w:lineRule="auto"/>
              <w:ind w:left="420"/>
              <w:jc w:val="both"/>
              <w:rPr>
                <w:rFonts w:hint="eastAsia" w:eastAsia="宋体"/>
                <w:kern w:val="2"/>
                <w:sz w:val="21"/>
                <w:szCs w:val="21"/>
                <w:lang w:eastAsia="zh-CN"/>
              </w:rPr>
            </w:pPr>
            <w:r>
              <w:rPr>
                <w:rFonts w:eastAsia="宋体"/>
                <w:kern w:val="2"/>
                <w:sz w:val="21"/>
                <w:szCs w:val="21"/>
                <w:lang w:eastAsia="zh-CN"/>
              </w:rPr>
              <w:t xml:space="preserve">A1、A2、……An 分别为各项评审因素所占的权重(A1＋A2＋……＋An＝1)。 </w:t>
            </w:r>
          </w:p>
          <w:p w14:paraId="4379F46A">
            <w:pPr>
              <w:widowControl w:val="0"/>
              <w:spacing w:line="324" w:lineRule="auto"/>
              <w:ind w:left="420"/>
              <w:jc w:val="both"/>
              <w:rPr>
                <w:rFonts w:hint="eastAsia" w:eastAsia="宋体"/>
                <w:kern w:val="2"/>
                <w:sz w:val="21"/>
                <w:szCs w:val="21"/>
                <w:lang w:eastAsia="zh-CN"/>
              </w:rPr>
            </w:pPr>
          </w:p>
          <w:p w14:paraId="49D9A7AA">
            <w:pPr>
              <w:widowControl w:val="0"/>
              <w:spacing w:line="324" w:lineRule="auto"/>
              <w:ind w:left="420"/>
              <w:jc w:val="both"/>
              <w:rPr>
                <w:rFonts w:eastAsia="宋体"/>
                <w:kern w:val="2"/>
                <w:sz w:val="21"/>
                <w:szCs w:val="21"/>
                <w:lang w:eastAsia="zh-CN"/>
              </w:rPr>
            </w:pPr>
            <w:r>
              <w:rPr>
                <w:rFonts w:eastAsia="宋体"/>
                <w:kern w:val="2"/>
                <w:sz w:val="21"/>
                <w:szCs w:val="21"/>
                <w:lang w:eastAsia="zh-CN"/>
              </w:rPr>
              <w:t>评标过程中，不得去掉报价中的最高报价和最低报价。</w:t>
            </w:r>
          </w:p>
          <w:p w14:paraId="07120FB0">
            <w:pPr>
              <w:widowControl w:val="0"/>
              <w:spacing w:line="324" w:lineRule="auto"/>
              <w:ind w:left="420"/>
              <w:jc w:val="both"/>
              <w:rPr>
                <w:rFonts w:eastAsia="宋体"/>
                <w:kern w:val="2"/>
                <w:sz w:val="21"/>
                <w:szCs w:val="21"/>
                <w:lang w:eastAsia="zh-CN"/>
              </w:rPr>
            </w:pPr>
            <w:r>
              <w:rPr>
                <w:rFonts w:hint="eastAsia" w:eastAsia="宋体"/>
                <w:kern w:val="2"/>
                <w:sz w:val="21"/>
                <w:szCs w:val="21"/>
                <w:lang w:eastAsia="zh-CN"/>
              </w:rPr>
              <w:t>注：投标人的“</w:t>
            </w:r>
            <w:r>
              <w:rPr>
                <w:rFonts w:hint="eastAsia" w:eastAsia="宋体"/>
                <w:color w:val="FF0000"/>
                <w:kern w:val="2"/>
                <w:sz w:val="21"/>
                <w:szCs w:val="21"/>
                <w:lang w:eastAsia="zh-CN"/>
              </w:rPr>
              <w:t>技术响应情况</w:t>
            </w:r>
            <w:r>
              <w:rPr>
                <w:rFonts w:hint="eastAsia" w:eastAsia="宋体"/>
                <w:kern w:val="2"/>
                <w:sz w:val="21"/>
                <w:szCs w:val="21"/>
                <w:lang w:eastAsia="zh-CN"/>
              </w:rPr>
              <w:t>”“技术偏离情况”等必须与客观实际保持一致，响应不实且情节严重的，经查实，将依法记入供应商诚信档案或受到行政处罚。</w:t>
            </w:r>
          </w:p>
        </w:tc>
      </w:tr>
      <w:tr w14:paraId="28DC3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0" w:type="dxa"/>
            <w:shd w:val="clear" w:color="auto" w:fill="E6EFFA"/>
            <w:vAlign w:val="center"/>
          </w:tcPr>
          <w:p w14:paraId="7E16B461">
            <w:pPr>
              <w:widowControl w:val="0"/>
              <w:wordWrap w:val="0"/>
              <w:jc w:val="center"/>
              <w:rPr>
                <w:rFonts w:hint="eastAsia" w:ascii="宋体" w:hAnsi="宋体" w:eastAsia="宋体" w:cs="宋体"/>
                <w:b/>
                <w:bCs/>
                <w:kern w:val="2"/>
                <w:lang w:eastAsia="zh-CN"/>
              </w:rPr>
            </w:pPr>
            <w:r>
              <w:rPr>
                <w:rFonts w:eastAsia="宋体"/>
                <w:b/>
                <w:bCs/>
                <w:kern w:val="2"/>
                <w:sz w:val="21"/>
                <w:lang w:eastAsia="zh-CN"/>
              </w:rPr>
              <w:t>序号</w:t>
            </w:r>
          </w:p>
        </w:tc>
        <w:tc>
          <w:tcPr>
            <w:tcW w:w="3516" w:type="dxa"/>
            <w:gridSpan w:val="3"/>
            <w:shd w:val="clear" w:color="auto" w:fill="E6EFFA"/>
            <w:vAlign w:val="center"/>
          </w:tcPr>
          <w:p w14:paraId="7906DF84">
            <w:pPr>
              <w:widowControl w:val="0"/>
              <w:wordWrap w:val="0"/>
              <w:jc w:val="center"/>
              <w:rPr>
                <w:rFonts w:hint="eastAsia" w:ascii="宋体" w:hAnsi="宋体" w:eastAsia="宋体" w:cs="宋体"/>
                <w:b/>
                <w:bCs/>
                <w:kern w:val="2"/>
                <w:lang w:eastAsia="zh-CN"/>
              </w:rPr>
            </w:pPr>
            <w:r>
              <w:rPr>
                <w:rFonts w:eastAsia="宋体"/>
                <w:b/>
                <w:bCs/>
                <w:kern w:val="2"/>
                <w:sz w:val="21"/>
                <w:lang w:eastAsia="zh-CN"/>
              </w:rPr>
              <w:t>评分项</w:t>
            </w:r>
          </w:p>
        </w:tc>
        <w:tc>
          <w:tcPr>
            <w:tcW w:w="4856" w:type="dxa"/>
            <w:shd w:val="clear" w:color="auto" w:fill="E6EFFA"/>
            <w:vAlign w:val="center"/>
          </w:tcPr>
          <w:p w14:paraId="2D6203C9">
            <w:pPr>
              <w:widowControl w:val="0"/>
              <w:wordWrap w:val="0"/>
              <w:jc w:val="center"/>
              <w:rPr>
                <w:rFonts w:hint="eastAsia" w:ascii="宋体" w:hAnsi="宋体" w:eastAsia="宋体" w:cs="宋体"/>
                <w:b/>
                <w:bCs/>
                <w:kern w:val="2"/>
                <w:lang w:eastAsia="zh-CN"/>
              </w:rPr>
            </w:pPr>
            <w:r>
              <w:rPr>
                <w:rFonts w:eastAsia="宋体"/>
                <w:b/>
                <w:bCs/>
                <w:kern w:val="2"/>
                <w:sz w:val="21"/>
                <w:lang w:eastAsia="zh-CN"/>
              </w:rPr>
              <w:t>权重(%)</w:t>
            </w:r>
          </w:p>
        </w:tc>
      </w:tr>
      <w:tr w14:paraId="173AD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0" w:type="dxa"/>
            <w:vMerge w:val="restart"/>
          </w:tcPr>
          <w:p w14:paraId="01FF61AF">
            <w:pPr>
              <w:widowControl w:val="0"/>
              <w:wordWrap w:val="0"/>
              <w:jc w:val="center"/>
              <w:rPr>
                <w:rFonts w:hint="eastAsia" w:ascii="宋体" w:hAnsi="宋体" w:eastAsia="宋体" w:cs="宋体"/>
                <w:b/>
                <w:bCs/>
                <w:color w:val="0000FF"/>
                <w:kern w:val="2"/>
                <w:lang w:eastAsia="zh-CN"/>
              </w:rPr>
            </w:pPr>
            <w:r>
              <w:rPr>
                <w:rFonts w:eastAsia="宋体"/>
                <w:b/>
                <w:bCs/>
                <w:color w:val="0000FF"/>
                <w:kern w:val="2"/>
                <w:sz w:val="21"/>
                <w:lang w:eastAsia="zh-CN"/>
              </w:rPr>
              <w:t>1</w:t>
            </w:r>
          </w:p>
        </w:tc>
        <w:tc>
          <w:tcPr>
            <w:tcW w:w="3516" w:type="dxa"/>
            <w:gridSpan w:val="3"/>
          </w:tcPr>
          <w:p w14:paraId="763189C7">
            <w:pPr>
              <w:widowControl w:val="0"/>
              <w:wordWrap w:val="0"/>
              <w:jc w:val="center"/>
              <w:rPr>
                <w:rFonts w:hint="eastAsia" w:ascii="宋体" w:hAnsi="宋体" w:eastAsia="宋体" w:cs="宋体"/>
                <w:b/>
                <w:bCs/>
                <w:color w:val="0000FF"/>
                <w:kern w:val="2"/>
                <w:lang w:eastAsia="zh-CN"/>
              </w:rPr>
            </w:pPr>
            <w:r>
              <w:rPr>
                <w:rFonts w:eastAsia="宋体"/>
                <w:b/>
                <w:bCs/>
                <w:color w:val="0000FF"/>
                <w:kern w:val="2"/>
                <w:sz w:val="21"/>
                <w:lang w:eastAsia="zh-CN"/>
              </w:rPr>
              <w:t>价格</w:t>
            </w:r>
          </w:p>
        </w:tc>
        <w:tc>
          <w:tcPr>
            <w:tcW w:w="4856" w:type="dxa"/>
          </w:tcPr>
          <w:p w14:paraId="37D9B945">
            <w:pPr>
              <w:widowControl w:val="0"/>
              <w:wordWrap w:val="0"/>
              <w:jc w:val="center"/>
              <w:rPr>
                <w:rFonts w:ascii="宋体" w:hAnsi="宋体" w:eastAsia="宋体" w:cs="宋体"/>
                <w:b/>
                <w:bCs/>
                <w:color w:val="0000FF"/>
                <w:kern w:val="2"/>
                <w:lang w:eastAsia="zh-CN"/>
              </w:rPr>
            </w:pPr>
            <w:r>
              <w:rPr>
                <w:rFonts w:hint="eastAsia" w:ascii="宋体" w:hAnsi="宋体" w:eastAsia="宋体" w:cs="宋体"/>
                <w:b/>
                <w:bCs/>
                <w:color w:val="0000FF"/>
                <w:kern w:val="2"/>
                <w:lang w:eastAsia="zh-CN"/>
              </w:rPr>
              <w:t>10</w:t>
            </w:r>
          </w:p>
        </w:tc>
      </w:tr>
      <w:tr w14:paraId="73CB1A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0" w:type="dxa"/>
            <w:vMerge w:val="continue"/>
            <w:vAlign w:val="center"/>
          </w:tcPr>
          <w:p w14:paraId="414C69BB">
            <w:pPr>
              <w:widowControl w:val="0"/>
              <w:jc w:val="both"/>
              <w:rPr>
                <w:rFonts w:hint="eastAsia" w:ascii="宋体" w:hAnsi="宋体" w:eastAsia="宋体" w:cs="宋体"/>
                <w:b/>
                <w:bCs/>
                <w:color w:val="0000FF"/>
                <w:kern w:val="2"/>
                <w:lang w:eastAsia="zh-CN"/>
              </w:rPr>
            </w:pPr>
          </w:p>
        </w:tc>
        <w:tc>
          <w:tcPr>
            <w:tcW w:w="8372" w:type="dxa"/>
            <w:gridSpan w:val="4"/>
          </w:tcPr>
          <w:p w14:paraId="4BFCBC99">
            <w:pPr>
              <w:widowControl w:val="0"/>
              <w:wordWrap w:val="0"/>
              <w:jc w:val="both"/>
              <w:rPr>
                <w:rFonts w:hint="eastAsia" w:ascii="宋体" w:hAnsi="宋体" w:eastAsia="宋体" w:cs="宋体"/>
                <w:kern w:val="2"/>
                <w:sz w:val="21"/>
                <w:szCs w:val="21"/>
                <w:lang w:eastAsia="zh-CN"/>
              </w:rPr>
            </w:pPr>
          </w:p>
        </w:tc>
      </w:tr>
      <w:tr w14:paraId="3A512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0" w:type="dxa"/>
            <w:vMerge w:val="restart"/>
          </w:tcPr>
          <w:p w14:paraId="2F53D71E">
            <w:pPr>
              <w:widowControl w:val="0"/>
              <w:wordWrap w:val="0"/>
              <w:jc w:val="center"/>
              <w:rPr>
                <w:rFonts w:hint="eastAsia" w:ascii="宋体" w:hAnsi="宋体" w:eastAsia="宋体" w:cs="宋体"/>
                <w:b/>
                <w:bCs/>
                <w:color w:val="0000FF"/>
                <w:kern w:val="2"/>
                <w:lang w:eastAsia="zh-CN"/>
              </w:rPr>
            </w:pPr>
            <w:r>
              <w:rPr>
                <w:rFonts w:eastAsia="宋体"/>
                <w:b/>
                <w:bCs/>
                <w:color w:val="0000FF"/>
                <w:kern w:val="2"/>
                <w:sz w:val="21"/>
                <w:lang w:eastAsia="zh-CN"/>
              </w:rPr>
              <w:t>2</w:t>
            </w:r>
          </w:p>
        </w:tc>
        <w:tc>
          <w:tcPr>
            <w:tcW w:w="3516" w:type="dxa"/>
            <w:gridSpan w:val="3"/>
          </w:tcPr>
          <w:p w14:paraId="57A88637">
            <w:pPr>
              <w:widowControl w:val="0"/>
              <w:wordWrap w:val="0"/>
              <w:jc w:val="center"/>
              <w:rPr>
                <w:rFonts w:hint="eastAsia" w:ascii="宋体" w:hAnsi="宋体" w:eastAsia="宋体" w:cs="宋体"/>
                <w:b/>
                <w:bCs/>
                <w:color w:val="0000FF"/>
                <w:kern w:val="2"/>
                <w:lang w:eastAsia="zh-CN"/>
              </w:rPr>
            </w:pPr>
            <w:r>
              <w:rPr>
                <w:rFonts w:eastAsia="宋体"/>
                <w:b/>
                <w:bCs/>
                <w:color w:val="0000FF"/>
                <w:kern w:val="2"/>
                <w:sz w:val="21"/>
                <w:lang w:eastAsia="zh-CN"/>
              </w:rPr>
              <w:t>技术</w:t>
            </w:r>
            <w:r>
              <w:rPr>
                <w:rFonts w:hint="eastAsia" w:eastAsia="宋体"/>
                <w:b/>
                <w:bCs/>
                <w:color w:val="0000FF"/>
                <w:kern w:val="2"/>
                <w:sz w:val="21"/>
                <w:lang w:eastAsia="zh-CN"/>
              </w:rPr>
              <w:t>部分</w:t>
            </w:r>
          </w:p>
        </w:tc>
        <w:tc>
          <w:tcPr>
            <w:tcW w:w="4856" w:type="dxa"/>
          </w:tcPr>
          <w:p w14:paraId="5F4B6415">
            <w:pPr>
              <w:widowControl w:val="0"/>
              <w:wordWrap w:val="0"/>
              <w:jc w:val="center"/>
              <w:rPr>
                <w:rFonts w:ascii="宋体" w:hAnsi="宋体" w:eastAsia="宋体" w:cs="宋体"/>
                <w:b/>
                <w:bCs/>
                <w:color w:val="0000FF"/>
                <w:kern w:val="2"/>
                <w:lang w:eastAsia="zh-CN"/>
              </w:rPr>
            </w:pPr>
            <w:r>
              <w:rPr>
                <w:rFonts w:hint="eastAsia" w:eastAsia="宋体"/>
                <w:b/>
                <w:bCs/>
                <w:color w:val="0000FF"/>
                <w:kern w:val="2"/>
                <w:sz w:val="21"/>
                <w:lang w:eastAsia="zh-CN"/>
              </w:rPr>
              <w:t>63</w:t>
            </w:r>
          </w:p>
        </w:tc>
      </w:tr>
      <w:tr w14:paraId="45268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0" w:type="dxa"/>
            <w:vMerge w:val="continue"/>
            <w:vAlign w:val="center"/>
          </w:tcPr>
          <w:p w14:paraId="3B91A3BC">
            <w:pPr>
              <w:widowControl w:val="0"/>
              <w:jc w:val="both"/>
              <w:rPr>
                <w:rFonts w:hint="eastAsia" w:ascii="宋体" w:hAnsi="宋体" w:eastAsia="宋体" w:cs="宋体"/>
                <w:b/>
                <w:bCs/>
                <w:color w:val="0000FF"/>
                <w:kern w:val="2"/>
                <w:lang w:eastAsia="zh-CN"/>
              </w:rPr>
            </w:pPr>
          </w:p>
        </w:tc>
        <w:tc>
          <w:tcPr>
            <w:tcW w:w="8372" w:type="dxa"/>
            <w:gridSpan w:val="4"/>
          </w:tcPr>
          <w:p w14:paraId="2F8E3DBC">
            <w:pPr>
              <w:widowControl w:val="0"/>
              <w:wordWrap w:val="0"/>
              <w:jc w:val="both"/>
              <w:rPr>
                <w:rFonts w:hint="eastAsia" w:ascii="宋体" w:hAnsi="宋体" w:eastAsia="宋体" w:cs="宋体"/>
                <w:kern w:val="2"/>
                <w:sz w:val="21"/>
                <w:szCs w:val="21"/>
                <w:lang w:eastAsia="zh-CN"/>
              </w:rPr>
            </w:pPr>
          </w:p>
        </w:tc>
      </w:tr>
      <w:tr w14:paraId="7C6DB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0" w:type="dxa"/>
            <w:vMerge w:val="continue"/>
            <w:shd w:val="clear" w:color="auto" w:fill="E6EFFA"/>
            <w:vAlign w:val="center"/>
          </w:tcPr>
          <w:p w14:paraId="25873CEE">
            <w:pPr>
              <w:widowControl w:val="0"/>
              <w:jc w:val="both"/>
              <w:rPr>
                <w:rFonts w:hint="eastAsia" w:ascii="宋体" w:hAnsi="宋体" w:eastAsia="宋体" w:cs="宋体"/>
                <w:b/>
                <w:bCs/>
                <w:color w:val="0000FF"/>
                <w:kern w:val="2"/>
                <w:lang w:eastAsia="zh-CN"/>
              </w:rPr>
            </w:pPr>
          </w:p>
        </w:tc>
        <w:tc>
          <w:tcPr>
            <w:tcW w:w="705" w:type="dxa"/>
            <w:shd w:val="clear" w:color="auto" w:fill="E6EFFA"/>
            <w:vAlign w:val="center"/>
          </w:tcPr>
          <w:p w14:paraId="092F214A">
            <w:pPr>
              <w:widowControl w:val="0"/>
              <w:wordWrap w:val="0"/>
              <w:jc w:val="center"/>
              <w:rPr>
                <w:rFonts w:hint="eastAsia" w:ascii="宋体" w:hAnsi="宋体" w:eastAsia="宋体" w:cs="宋体"/>
                <w:b/>
                <w:bCs/>
                <w:kern w:val="2"/>
                <w:sz w:val="21"/>
                <w:szCs w:val="21"/>
                <w:lang w:eastAsia="zh-CN"/>
              </w:rPr>
            </w:pPr>
            <w:r>
              <w:rPr>
                <w:rFonts w:eastAsia="宋体"/>
                <w:b/>
                <w:bCs/>
                <w:kern w:val="2"/>
                <w:sz w:val="21"/>
                <w:szCs w:val="21"/>
                <w:lang w:eastAsia="zh-CN"/>
              </w:rPr>
              <w:t>序号</w:t>
            </w:r>
          </w:p>
        </w:tc>
        <w:tc>
          <w:tcPr>
            <w:tcW w:w="1685" w:type="dxa"/>
            <w:shd w:val="clear" w:color="auto" w:fill="E6EFFA"/>
            <w:vAlign w:val="center"/>
          </w:tcPr>
          <w:p w14:paraId="2BB3D0D5">
            <w:pPr>
              <w:widowControl w:val="0"/>
              <w:wordWrap w:val="0"/>
              <w:jc w:val="center"/>
              <w:rPr>
                <w:rFonts w:hint="eastAsia" w:ascii="宋体" w:hAnsi="宋体" w:eastAsia="宋体" w:cs="宋体"/>
                <w:b/>
                <w:bCs/>
                <w:kern w:val="2"/>
                <w:sz w:val="21"/>
                <w:szCs w:val="21"/>
                <w:lang w:eastAsia="zh-CN"/>
              </w:rPr>
            </w:pPr>
            <w:r>
              <w:rPr>
                <w:rFonts w:hint="eastAsia" w:eastAsia="宋体"/>
                <w:b/>
                <w:bCs/>
                <w:kern w:val="2"/>
                <w:sz w:val="21"/>
                <w:szCs w:val="21"/>
                <w:lang w:eastAsia="zh-CN"/>
              </w:rPr>
              <w:t>评审因素</w:t>
            </w:r>
          </w:p>
        </w:tc>
        <w:tc>
          <w:tcPr>
            <w:tcW w:w="1126" w:type="dxa"/>
            <w:shd w:val="clear" w:color="auto" w:fill="E6EFFA"/>
            <w:vAlign w:val="center"/>
          </w:tcPr>
          <w:p w14:paraId="49352240">
            <w:pPr>
              <w:widowControl w:val="0"/>
              <w:wordWrap w:val="0"/>
              <w:jc w:val="center"/>
              <w:rPr>
                <w:rFonts w:hint="eastAsia" w:ascii="宋体" w:hAnsi="宋体" w:eastAsia="宋体" w:cs="宋体"/>
                <w:b/>
                <w:bCs/>
                <w:kern w:val="2"/>
                <w:sz w:val="21"/>
                <w:szCs w:val="21"/>
                <w:lang w:eastAsia="zh-CN"/>
              </w:rPr>
            </w:pPr>
            <w:r>
              <w:rPr>
                <w:rFonts w:eastAsia="宋体"/>
                <w:b/>
                <w:bCs/>
                <w:kern w:val="2"/>
                <w:sz w:val="21"/>
                <w:szCs w:val="21"/>
                <w:lang w:eastAsia="zh-CN"/>
              </w:rPr>
              <w:t>权重(%)</w:t>
            </w:r>
          </w:p>
        </w:tc>
        <w:tc>
          <w:tcPr>
            <w:tcW w:w="4856" w:type="dxa"/>
            <w:shd w:val="clear" w:color="auto" w:fill="E6EFFA"/>
            <w:vAlign w:val="center"/>
          </w:tcPr>
          <w:p w14:paraId="3A4D4D67">
            <w:pPr>
              <w:widowControl w:val="0"/>
              <w:wordWrap w:val="0"/>
              <w:jc w:val="center"/>
              <w:rPr>
                <w:rFonts w:hint="eastAsia" w:ascii="宋体" w:hAnsi="宋体" w:eastAsia="宋体" w:cs="宋体"/>
                <w:b/>
                <w:bCs/>
                <w:kern w:val="2"/>
                <w:sz w:val="21"/>
                <w:szCs w:val="21"/>
                <w:lang w:eastAsia="zh-CN"/>
              </w:rPr>
            </w:pPr>
            <w:r>
              <w:rPr>
                <w:rFonts w:eastAsia="宋体"/>
                <w:b/>
                <w:bCs/>
                <w:kern w:val="2"/>
                <w:sz w:val="21"/>
                <w:szCs w:val="21"/>
                <w:lang w:eastAsia="zh-CN"/>
              </w:rPr>
              <w:t>评分准则</w:t>
            </w:r>
          </w:p>
        </w:tc>
      </w:tr>
      <w:tr w14:paraId="0A2AE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0" w:type="dxa"/>
            <w:vMerge w:val="continue"/>
            <w:vAlign w:val="center"/>
          </w:tcPr>
          <w:p w14:paraId="2907DD72">
            <w:pPr>
              <w:widowControl w:val="0"/>
              <w:jc w:val="both"/>
              <w:rPr>
                <w:rFonts w:hint="eastAsia" w:ascii="宋体" w:hAnsi="宋体" w:eastAsia="宋体" w:cs="宋体"/>
                <w:b/>
                <w:bCs/>
                <w:color w:val="0000FF"/>
                <w:kern w:val="2"/>
                <w:lang w:eastAsia="zh-CN"/>
              </w:rPr>
            </w:pPr>
          </w:p>
        </w:tc>
        <w:tc>
          <w:tcPr>
            <w:tcW w:w="705" w:type="dxa"/>
            <w:vAlign w:val="center"/>
          </w:tcPr>
          <w:p w14:paraId="6C6CB261">
            <w:pPr>
              <w:widowControl w:val="0"/>
              <w:wordWrap w:val="0"/>
              <w:jc w:val="center"/>
              <w:rPr>
                <w:rFonts w:hint="eastAsia" w:ascii="宋体" w:hAnsi="宋体" w:eastAsia="宋体" w:cs="宋体"/>
                <w:kern w:val="2"/>
                <w:sz w:val="21"/>
                <w:szCs w:val="21"/>
                <w:lang w:eastAsia="zh-CN"/>
              </w:rPr>
            </w:pPr>
            <w:r>
              <w:rPr>
                <w:rFonts w:ascii="宋体" w:hAnsi="宋体" w:eastAsia="宋体"/>
                <w:kern w:val="2"/>
                <w:sz w:val="21"/>
                <w:szCs w:val="21"/>
                <w:lang w:eastAsia="zh-CN"/>
              </w:rPr>
              <w:t>1</w:t>
            </w:r>
          </w:p>
        </w:tc>
        <w:tc>
          <w:tcPr>
            <w:tcW w:w="1685" w:type="dxa"/>
            <w:vAlign w:val="center"/>
          </w:tcPr>
          <w:p w14:paraId="5EABCD09">
            <w:pPr>
              <w:widowControl w:val="0"/>
              <w:wordWrap w:val="0"/>
              <w:jc w:val="center"/>
              <w:rPr>
                <w:rFonts w:hint="eastAsia" w:ascii="宋体" w:hAnsi="宋体" w:eastAsia="宋体" w:cs="宋体"/>
                <w:kern w:val="2"/>
                <w:sz w:val="21"/>
                <w:szCs w:val="21"/>
                <w:lang w:eastAsia="zh-CN"/>
              </w:rPr>
            </w:pPr>
            <w:r>
              <w:rPr>
                <w:rFonts w:hint="eastAsia" w:ascii="宋体" w:hAnsi="宋体" w:eastAsia="宋体"/>
                <w:kern w:val="2"/>
                <w:sz w:val="21"/>
                <w:szCs w:val="21"/>
                <w:lang w:eastAsia="zh-CN"/>
              </w:rPr>
              <w:t>实施方案</w:t>
            </w:r>
          </w:p>
        </w:tc>
        <w:tc>
          <w:tcPr>
            <w:tcW w:w="1126" w:type="dxa"/>
            <w:vAlign w:val="center"/>
          </w:tcPr>
          <w:p w14:paraId="086F2C5E">
            <w:pPr>
              <w:widowControl w:val="0"/>
              <w:wordWrap w:val="0"/>
              <w:jc w:val="center"/>
              <w:rPr>
                <w:rFonts w:ascii="宋体" w:hAnsi="宋体" w:eastAsia="宋体" w:cs="宋体"/>
                <w:kern w:val="2"/>
                <w:sz w:val="21"/>
                <w:szCs w:val="21"/>
                <w:lang w:eastAsia="zh-CN"/>
              </w:rPr>
            </w:pPr>
            <w:r>
              <w:rPr>
                <w:rFonts w:hint="eastAsia" w:ascii="宋体" w:hAnsi="宋体" w:eastAsia="宋体"/>
                <w:kern w:val="2"/>
                <w:sz w:val="21"/>
                <w:szCs w:val="21"/>
                <w:lang w:eastAsia="zh-CN"/>
              </w:rPr>
              <w:t>10</w:t>
            </w:r>
          </w:p>
        </w:tc>
        <w:tc>
          <w:tcPr>
            <w:tcW w:w="4856" w:type="dxa"/>
          </w:tcPr>
          <w:p w14:paraId="17518190">
            <w:pPr>
              <w:widowControl w:val="0"/>
              <w:jc w:val="both"/>
              <w:rPr>
                <w:rFonts w:ascii="宋体" w:hAnsi="宋体" w:eastAsia="宋体" w:cs="宋体"/>
                <w:b/>
                <w:i/>
                <w:kern w:val="2"/>
                <w:sz w:val="21"/>
                <w:u w:val="single"/>
                <w:lang w:eastAsia="zh-CN"/>
              </w:rPr>
            </w:pPr>
            <w:r>
              <w:rPr>
                <w:rFonts w:hint="eastAsia" w:ascii="宋体" w:hAnsi="宋体" w:eastAsia="宋体" w:cs="宋体"/>
                <w:kern w:val="2"/>
                <w:sz w:val="21"/>
                <w:lang w:eastAsia="zh-CN"/>
              </w:rPr>
              <w:t>（一）评审内容：</w:t>
            </w:r>
          </w:p>
          <w:p w14:paraId="562EA161">
            <w:pPr>
              <w:widowControl w:val="0"/>
              <w:jc w:val="both"/>
              <w:rPr>
                <w:rFonts w:eastAsia="宋体"/>
                <w:b/>
                <w:bCs/>
                <w:kern w:val="2"/>
                <w:sz w:val="21"/>
                <w:lang w:eastAsia="zh-CN"/>
              </w:rPr>
            </w:pPr>
            <w:r>
              <w:rPr>
                <w:rFonts w:hint="eastAsia" w:ascii="宋体" w:hAnsi="宋体" w:eastAsia="宋体" w:cs="宋体"/>
                <w:b/>
                <w:bCs/>
                <w:kern w:val="2"/>
                <w:sz w:val="21"/>
                <w:lang w:eastAsia="zh-CN"/>
              </w:rPr>
              <w:t>评分内容：投标人结合采购需求，结合采购人网络安全服务需求，提出针对性实</w:t>
            </w:r>
            <w:r>
              <w:rPr>
                <w:rFonts w:hint="eastAsia" w:ascii="宋体" w:hAnsi="宋体" w:eastAsia="宋体"/>
                <w:b/>
                <w:bCs/>
                <w:kern w:val="2"/>
                <w:sz w:val="21"/>
                <w:lang w:eastAsia="zh-CN"/>
              </w:rPr>
              <w:t>施方案，根据各投标人的实施方案进行评价。实施方案包括：</w:t>
            </w:r>
          </w:p>
          <w:p w14:paraId="559B4D61">
            <w:pPr>
              <w:widowControl/>
              <w:numPr>
                <w:ilvl w:val="0"/>
                <w:numId w:val="1"/>
              </w:numPr>
              <w:autoSpaceDE w:val="0"/>
              <w:autoSpaceDN w:val="0"/>
              <w:adjustRightInd w:val="0"/>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针对网络安全运维服务中的网络安全管理体系建设服务、网络安全攻防演练服务、重要时期安全保障服务、应急响应服务、网络安全意识培训服务及信息安全咨询服务等提供实施方案。</w:t>
            </w:r>
          </w:p>
          <w:p w14:paraId="5B91F084">
            <w:pPr>
              <w:widowControl/>
              <w:numPr>
                <w:ilvl w:val="0"/>
                <w:numId w:val="1"/>
              </w:numPr>
              <w:autoSpaceDE w:val="0"/>
              <w:autoSpaceDN w:val="0"/>
              <w:adjustRightInd w:val="0"/>
              <w:jc w:val="left"/>
              <w:rPr>
                <w:rFonts w:hint="eastAsia" w:ascii="宋体" w:hAnsi="宋体" w:eastAsia="宋体" w:cs="宋体"/>
                <w:sz w:val="21"/>
                <w:szCs w:val="21"/>
                <w:lang w:eastAsia="zh-CN"/>
              </w:rPr>
            </w:pPr>
            <w:r>
              <w:rPr>
                <w:rFonts w:hint="eastAsia" w:ascii="宋体" w:hAnsi="宋体" w:eastAsia="宋体" w:cs="宋体"/>
                <w:sz w:val="21"/>
                <w:szCs w:val="21"/>
                <w:lang w:eastAsia="zh-CN"/>
              </w:rPr>
              <w:t>针对新系统（或应用软件模块）上线安全检测服务、互联网资产暴露面漏洞扫描服务、网络安全风险评估服务、渗透测试服务等提供解决方案。</w:t>
            </w:r>
          </w:p>
          <w:p w14:paraId="6CC7ACD4">
            <w:pPr>
              <w:widowControl/>
              <w:numPr>
                <w:ilvl w:val="0"/>
                <w:numId w:val="1"/>
              </w:numPr>
              <w:autoSpaceDE w:val="0"/>
              <w:autoSpaceDN w:val="0"/>
              <w:adjustRightInd w:val="0"/>
              <w:jc w:val="left"/>
              <w:rPr>
                <w:rFonts w:ascii="宋体" w:hAnsi="宋体" w:eastAsia="宋体" w:cs="宋体"/>
                <w:sz w:val="21"/>
                <w:szCs w:val="21"/>
                <w:lang w:eastAsia="zh-CN"/>
              </w:rPr>
            </w:pPr>
            <w:r>
              <w:rPr>
                <w:rFonts w:hint="eastAsia" w:ascii="宋体" w:hAnsi="宋体" w:eastAsia="宋体" w:cs="宋体"/>
                <w:sz w:val="21"/>
                <w:szCs w:val="21"/>
                <w:lang w:eastAsia="zh-CN"/>
              </w:rPr>
              <w:t>针对网络安全运营服务中的全天候一体化主动防御服务、资产终端授权服务、资产授权服务相匹配的云端服务平台提供实施方案。</w:t>
            </w:r>
          </w:p>
          <w:p w14:paraId="786367FA">
            <w:pPr>
              <w:widowControl/>
              <w:numPr>
                <w:ilvl w:val="0"/>
                <w:numId w:val="1"/>
              </w:numPr>
              <w:autoSpaceDE w:val="0"/>
              <w:autoSpaceDN w:val="0"/>
              <w:adjustRightInd w:val="0"/>
              <w:jc w:val="left"/>
              <w:rPr>
                <w:rFonts w:ascii="宋体" w:hAnsi="宋体" w:eastAsia="宋体" w:cs="宋体"/>
                <w:sz w:val="21"/>
                <w:szCs w:val="21"/>
                <w:lang w:eastAsia="zh-CN"/>
              </w:rPr>
            </w:pPr>
            <w:r>
              <w:rPr>
                <w:rFonts w:hint="eastAsia" w:ascii="宋体" w:hAnsi="宋体" w:eastAsia="宋体" w:cs="宋体"/>
                <w:sz w:val="21"/>
                <w:szCs w:val="21"/>
                <w:lang w:eastAsia="zh-CN"/>
              </w:rPr>
              <w:t>针对全年7×24小时持续性服务，围绕彩票资产、漏洞、威胁、脆弱性等安全要素，不间断监测、响应、阻断非授权行为等提供解决方案。</w:t>
            </w:r>
          </w:p>
          <w:p w14:paraId="328D6CB6">
            <w:pPr>
              <w:widowControl w:val="0"/>
              <w:jc w:val="both"/>
              <w:rPr>
                <w:rFonts w:ascii="宋体" w:hAnsi="宋体" w:eastAsia="宋体" w:cs="宋体"/>
                <w:kern w:val="2"/>
                <w:sz w:val="21"/>
                <w:lang w:eastAsia="zh-CN"/>
              </w:rPr>
            </w:pPr>
            <w:r>
              <w:rPr>
                <w:rFonts w:hint="eastAsia" w:ascii="宋体" w:hAnsi="宋体" w:eastAsia="宋体" w:cs="宋体"/>
                <w:kern w:val="2"/>
                <w:sz w:val="21"/>
                <w:lang w:eastAsia="zh-CN"/>
              </w:rPr>
              <w:t>（二）评分依据：</w:t>
            </w:r>
          </w:p>
          <w:p w14:paraId="30142CDA">
            <w:pPr>
              <w:widowControl w:val="0"/>
              <w:tabs>
                <w:tab w:val="center" w:pos="4153"/>
                <w:tab w:val="right" w:pos="8306"/>
              </w:tabs>
              <w:snapToGrid w:val="0"/>
              <w:jc w:val="left"/>
              <w:rPr>
                <w:rFonts w:eastAsia="宋体"/>
                <w:kern w:val="2"/>
                <w:sz w:val="18"/>
                <w:szCs w:val="18"/>
                <w:lang w:eastAsia="zh-CN"/>
              </w:rPr>
            </w:pPr>
            <w:r>
              <w:rPr>
                <w:rFonts w:hint="eastAsia" w:ascii="宋体" w:hAnsi="宋体" w:eastAsia="宋体" w:cs="宋体"/>
                <w:color w:val="000000"/>
                <w:sz w:val="21"/>
                <w:szCs w:val="21"/>
                <w:lang w:eastAsia="zh-CN"/>
              </w:rPr>
              <w:t>考察以上4点，满足4点得80分，满足3点得60分，满足2点得40分，满足1点得20分，未满足不得分。</w:t>
            </w:r>
          </w:p>
          <w:p w14:paraId="322737F4">
            <w:pPr>
              <w:widowControl/>
              <w:jc w:val="left"/>
              <w:rPr>
                <w:rFonts w:hint="eastAsia" w:ascii="宋体" w:hAnsi="宋体" w:eastAsia="宋体" w:cs="宋体"/>
                <w:kern w:val="2"/>
                <w:sz w:val="21"/>
                <w:lang w:eastAsia="zh-CN"/>
              </w:rPr>
            </w:pPr>
            <w:r>
              <w:rPr>
                <w:rFonts w:hint="eastAsia" w:ascii="宋体" w:hAnsi="宋体" w:eastAsia="宋体" w:cs="宋体"/>
                <w:kern w:val="2"/>
                <w:sz w:val="21"/>
                <w:lang w:eastAsia="zh-CN"/>
              </w:rPr>
              <w:t>在此基础上，根据方案整体全面性、具体性、针对性、科学合理性、可行性进行评分，本项最高加20分。</w:t>
            </w:r>
          </w:p>
          <w:p w14:paraId="3B7F9B1C">
            <w:pPr>
              <w:widowControl/>
              <w:jc w:val="left"/>
              <w:rPr>
                <w:rFonts w:ascii="宋体" w:hAnsi="宋体" w:eastAsia="宋体" w:cs="宋体"/>
                <w:kern w:val="2"/>
                <w:sz w:val="21"/>
                <w:lang w:eastAsia="zh-CN"/>
              </w:rPr>
            </w:pPr>
            <w:r>
              <w:rPr>
                <w:rFonts w:hint="eastAsia" w:ascii="宋体" w:hAnsi="宋体" w:eastAsia="宋体" w:cs="宋体"/>
                <w:kern w:val="2"/>
                <w:sz w:val="21"/>
                <w:lang w:eastAsia="zh-CN"/>
              </w:rPr>
              <w:t>（1）投标文件响应内容全面；</w:t>
            </w:r>
          </w:p>
          <w:p w14:paraId="72DF8AF4">
            <w:pPr>
              <w:widowControl/>
              <w:jc w:val="left"/>
              <w:rPr>
                <w:rFonts w:ascii="宋体" w:hAnsi="宋体" w:eastAsia="宋体" w:cs="宋体"/>
                <w:kern w:val="2"/>
                <w:sz w:val="21"/>
                <w:lang w:eastAsia="zh-CN"/>
              </w:rPr>
            </w:pPr>
            <w:r>
              <w:rPr>
                <w:rFonts w:hint="eastAsia" w:ascii="宋体" w:hAnsi="宋体" w:eastAsia="宋体" w:cs="宋体"/>
                <w:kern w:val="2"/>
                <w:sz w:val="21"/>
                <w:lang w:eastAsia="zh-CN"/>
              </w:rPr>
              <w:t>（2）投标文件响应内容具体；</w:t>
            </w:r>
          </w:p>
          <w:p w14:paraId="2C90661B">
            <w:pPr>
              <w:widowControl/>
              <w:jc w:val="left"/>
              <w:rPr>
                <w:rFonts w:ascii="宋体" w:hAnsi="宋体" w:eastAsia="宋体" w:cs="宋体"/>
                <w:kern w:val="2"/>
                <w:sz w:val="21"/>
                <w:lang w:eastAsia="zh-CN"/>
              </w:rPr>
            </w:pPr>
            <w:r>
              <w:rPr>
                <w:rFonts w:hint="eastAsia" w:ascii="宋体" w:hAnsi="宋体" w:eastAsia="宋体" w:cs="宋体"/>
                <w:kern w:val="2"/>
                <w:sz w:val="21"/>
                <w:lang w:eastAsia="zh-CN"/>
              </w:rPr>
              <w:t>（3）投标文件响应内容针对性强；</w:t>
            </w:r>
          </w:p>
          <w:p w14:paraId="6222827B">
            <w:pPr>
              <w:widowControl/>
              <w:jc w:val="left"/>
              <w:rPr>
                <w:rFonts w:ascii="宋体" w:hAnsi="宋体" w:eastAsia="宋体" w:cs="宋体"/>
                <w:kern w:val="2"/>
                <w:sz w:val="21"/>
                <w:lang w:eastAsia="zh-CN"/>
              </w:rPr>
            </w:pPr>
            <w:r>
              <w:rPr>
                <w:rFonts w:hint="eastAsia" w:ascii="宋体" w:hAnsi="宋体" w:eastAsia="宋体" w:cs="宋体"/>
                <w:kern w:val="2"/>
                <w:sz w:val="21"/>
                <w:lang w:eastAsia="zh-CN"/>
              </w:rPr>
              <w:t>（4）投标文件响应内容科学合理；</w:t>
            </w:r>
          </w:p>
          <w:p w14:paraId="649D5B65">
            <w:pPr>
              <w:widowControl/>
              <w:jc w:val="left"/>
              <w:rPr>
                <w:rFonts w:ascii="宋体" w:hAnsi="宋体" w:eastAsia="宋体" w:cs="宋体"/>
                <w:kern w:val="2"/>
                <w:sz w:val="21"/>
                <w:lang w:eastAsia="zh-CN"/>
              </w:rPr>
            </w:pPr>
            <w:r>
              <w:rPr>
                <w:rFonts w:hint="eastAsia" w:ascii="宋体" w:hAnsi="宋体" w:eastAsia="宋体" w:cs="宋体"/>
                <w:kern w:val="2"/>
                <w:sz w:val="21"/>
                <w:lang w:eastAsia="zh-CN"/>
              </w:rPr>
              <w:t>（5）投标文件响应内容可行性强。</w:t>
            </w:r>
          </w:p>
          <w:p w14:paraId="2C5E5A55">
            <w:pPr>
              <w:widowControl w:val="0"/>
              <w:wordWrap w:val="0"/>
              <w:jc w:val="both"/>
              <w:rPr>
                <w:rFonts w:ascii="宋体" w:hAnsi="宋体" w:eastAsia="宋体" w:cs="宋体"/>
                <w:sz w:val="21"/>
                <w:lang w:eastAsia="zh-CN"/>
              </w:rPr>
            </w:pPr>
            <w:r>
              <w:rPr>
                <w:rFonts w:hint="eastAsia" w:ascii="宋体" w:hAnsi="宋体" w:eastAsia="宋体" w:cs="宋体"/>
                <w:sz w:val="21"/>
                <w:lang w:eastAsia="zh-CN"/>
              </w:rPr>
              <w:t>满足以上5项要求的评价为优，加20分。</w:t>
            </w:r>
          </w:p>
          <w:p w14:paraId="77EC310E">
            <w:pPr>
              <w:widowControl w:val="0"/>
              <w:wordWrap w:val="0"/>
              <w:jc w:val="both"/>
              <w:rPr>
                <w:rFonts w:ascii="宋体" w:hAnsi="宋体" w:eastAsia="宋体" w:cs="宋体"/>
                <w:sz w:val="21"/>
                <w:lang w:eastAsia="zh-CN"/>
              </w:rPr>
            </w:pPr>
            <w:r>
              <w:rPr>
                <w:rFonts w:hint="eastAsia" w:ascii="宋体" w:hAnsi="宋体" w:eastAsia="宋体" w:cs="宋体"/>
                <w:sz w:val="21"/>
                <w:lang w:eastAsia="zh-CN"/>
              </w:rPr>
              <w:t>满足以上4项要求的评价为良，加10分。</w:t>
            </w:r>
          </w:p>
          <w:p w14:paraId="2BC3E581">
            <w:pPr>
              <w:widowControl w:val="0"/>
              <w:wordWrap w:val="0"/>
              <w:jc w:val="both"/>
              <w:rPr>
                <w:rFonts w:ascii="宋体" w:hAnsi="宋体" w:eastAsia="宋体" w:cs="宋体"/>
                <w:sz w:val="21"/>
                <w:lang w:eastAsia="zh-CN"/>
              </w:rPr>
            </w:pPr>
            <w:r>
              <w:rPr>
                <w:rFonts w:hint="eastAsia" w:ascii="宋体" w:hAnsi="宋体" w:eastAsia="宋体" w:cs="宋体"/>
                <w:sz w:val="21"/>
                <w:lang w:eastAsia="zh-CN"/>
              </w:rPr>
              <w:t>满足以上3项要求的评价为中，加5分。</w:t>
            </w:r>
          </w:p>
          <w:p w14:paraId="339C0AEC">
            <w:pPr>
              <w:widowControl w:val="0"/>
              <w:jc w:val="left"/>
              <w:rPr>
                <w:rFonts w:hint="eastAsia" w:ascii="宋体" w:hAnsi="宋体" w:eastAsia="宋体" w:cs="宋体"/>
                <w:sz w:val="21"/>
                <w:lang w:eastAsia="zh-CN"/>
              </w:rPr>
            </w:pPr>
            <w:r>
              <w:rPr>
                <w:rFonts w:hint="eastAsia" w:ascii="宋体" w:hAnsi="宋体" w:eastAsia="宋体" w:cs="宋体"/>
                <w:sz w:val="21"/>
                <w:lang w:eastAsia="zh-CN"/>
              </w:rPr>
              <w:t>其它情况的评价为差，不加分。</w:t>
            </w:r>
          </w:p>
          <w:p w14:paraId="30338D06">
            <w:pPr>
              <w:widowControl w:val="0"/>
              <w:jc w:val="left"/>
              <w:rPr>
                <w:rFonts w:ascii="宋体" w:hAnsi="宋体" w:eastAsia="宋体" w:cs="宋体"/>
                <w:b/>
                <w:i/>
                <w:kern w:val="2"/>
                <w:sz w:val="21"/>
                <w:u w:val="single"/>
                <w:lang w:eastAsia="zh-CN"/>
              </w:rPr>
            </w:pPr>
            <w:r>
              <w:rPr>
                <w:rFonts w:hint="eastAsia" w:ascii="宋体" w:hAnsi="宋体" w:eastAsia="宋体" w:cs="宋体"/>
                <w:color w:val="000000"/>
                <w:sz w:val="21"/>
                <w:lang w:eastAsia="zh-CN"/>
              </w:rPr>
              <w:t>如果评审为差，要求专家书面说明理由，并记录在档。</w:t>
            </w:r>
          </w:p>
          <w:p w14:paraId="11FB17AD">
            <w:pPr>
              <w:widowControl w:val="0"/>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bCs/>
                <w:iCs/>
                <w:kern w:val="2"/>
                <w:sz w:val="21"/>
                <w:lang w:eastAsia="zh-CN"/>
              </w:rPr>
              <w:t>合计最高得100分。</w:t>
            </w:r>
          </w:p>
        </w:tc>
      </w:tr>
      <w:tr w14:paraId="17F58A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0" w:type="dxa"/>
            <w:vMerge w:val="continue"/>
            <w:vAlign w:val="center"/>
          </w:tcPr>
          <w:p w14:paraId="47374417">
            <w:pPr>
              <w:widowControl w:val="0"/>
              <w:jc w:val="both"/>
              <w:rPr>
                <w:rFonts w:hint="eastAsia" w:ascii="宋体" w:hAnsi="宋体" w:eastAsia="宋体" w:cs="宋体"/>
                <w:b/>
                <w:bCs/>
                <w:color w:val="0000FF"/>
                <w:kern w:val="2"/>
                <w:lang w:eastAsia="zh-CN"/>
              </w:rPr>
            </w:pPr>
          </w:p>
        </w:tc>
        <w:tc>
          <w:tcPr>
            <w:tcW w:w="705" w:type="dxa"/>
            <w:vAlign w:val="center"/>
          </w:tcPr>
          <w:p w14:paraId="39A085D9">
            <w:pPr>
              <w:widowControl w:val="0"/>
              <w:wordWrap w:val="0"/>
              <w:jc w:val="center"/>
              <w:rPr>
                <w:rFonts w:hint="eastAsia" w:ascii="宋体" w:hAnsi="宋体" w:eastAsia="宋体" w:cs="宋体"/>
                <w:kern w:val="2"/>
                <w:sz w:val="21"/>
                <w:szCs w:val="21"/>
                <w:lang w:eastAsia="zh-CN"/>
              </w:rPr>
            </w:pPr>
            <w:r>
              <w:rPr>
                <w:rFonts w:ascii="宋体" w:hAnsi="宋体" w:eastAsia="宋体"/>
                <w:kern w:val="2"/>
                <w:sz w:val="21"/>
                <w:szCs w:val="21"/>
                <w:lang w:eastAsia="zh-CN"/>
              </w:rPr>
              <w:t>2</w:t>
            </w:r>
          </w:p>
        </w:tc>
        <w:tc>
          <w:tcPr>
            <w:tcW w:w="1685" w:type="dxa"/>
            <w:vAlign w:val="center"/>
          </w:tcPr>
          <w:p w14:paraId="316F23C6">
            <w:pPr>
              <w:widowControl w:val="0"/>
              <w:wordWrap w:val="0"/>
              <w:jc w:val="center"/>
              <w:rPr>
                <w:rFonts w:hint="eastAsia" w:ascii="宋体" w:hAnsi="宋体" w:eastAsia="宋体" w:cs="宋体"/>
                <w:kern w:val="2"/>
                <w:sz w:val="21"/>
                <w:szCs w:val="21"/>
                <w:lang w:eastAsia="zh-CN"/>
              </w:rPr>
            </w:pPr>
            <w:r>
              <w:rPr>
                <w:rFonts w:hint="eastAsia" w:ascii="宋体" w:hAnsi="宋体" w:eastAsia="宋体"/>
                <w:kern w:val="2"/>
                <w:sz w:val="21"/>
                <w:szCs w:val="21"/>
                <w:lang w:eastAsia="zh-CN"/>
              </w:rPr>
              <w:t>项目重点难点分析、应对措施及相关的合理化建议</w:t>
            </w:r>
          </w:p>
        </w:tc>
        <w:tc>
          <w:tcPr>
            <w:tcW w:w="1126" w:type="dxa"/>
            <w:vAlign w:val="center"/>
          </w:tcPr>
          <w:p w14:paraId="4A5A21CF">
            <w:pPr>
              <w:widowControl w:val="0"/>
              <w:wordWrap w:val="0"/>
              <w:jc w:val="center"/>
              <w:rPr>
                <w:rFonts w:ascii="宋体" w:hAnsi="宋体" w:eastAsia="宋体" w:cs="宋体"/>
                <w:kern w:val="2"/>
                <w:sz w:val="21"/>
                <w:szCs w:val="21"/>
                <w:lang w:eastAsia="zh-CN"/>
              </w:rPr>
            </w:pPr>
            <w:r>
              <w:rPr>
                <w:rFonts w:hint="eastAsia" w:ascii="宋体" w:hAnsi="宋体" w:eastAsia="宋体"/>
                <w:kern w:val="2"/>
                <w:sz w:val="21"/>
                <w:szCs w:val="21"/>
                <w:lang w:eastAsia="zh-CN"/>
              </w:rPr>
              <w:t>10</w:t>
            </w:r>
          </w:p>
        </w:tc>
        <w:tc>
          <w:tcPr>
            <w:tcW w:w="4856" w:type="dxa"/>
            <w:vAlign w:val="center"/>
          </w:tcPr>
          <w:p w14:paraId="282F6242">
            <w:pPr>
              <w:widowControl w:val="0"/>
              <w:autoSpaceDE w:val="0"/>
              <w:autoSpaceDN w:val="0"/>
              <w:spacing w:before="2"/>
              <w:jc w:val="left"/>
              <w:rPr>
                <w:rFonts w:ascii="宋体" w:hAnsi="宋体" w:eastAsia="宋体" w:cs="宋体"/>
                <w:kern w:val="2"/>
                <w:sz w:val="21"/>
                <w:lang w:val="zh-CN" w:eastAsia="zh-CN" w:bidi="zh-CN"/>
              </w:rPr>
            </w:pPr>
            <w:r>
              <w:rPr>
                <w:rFonts w:hint="eastAsia" w:ascii="宋体" w:hAnsi="宋体" w:eastAsia="宋体" w:cs="宋体"/>
                <w:kern w:val="2"/>
                <w:sz w:val="21"/>
                <w:lang w:val="zh-CN" w:eastAsia="zh-CN" w:bidi="zh-CN"/>
              </w:rPr>
              <w:t>（一）评审内容：</w:t>
            </w:r>
          </w:p>
          <w:p w14:paraId="1733D93A">
            <w:pPr>
              <w:widowControl w:val="0"/>
              <w:autoSpaceDE w:val="0"/>
              <w:autoSpaceDN w:val="0"/>
              <w:spacing w:before="2"/>
              <w:jc w:val="both"/>
              <w:rPr>
                <w:rFonts w:ascii="宋体" w:hAnsi="宋体" w:eastAsia="宋体" w:cs="宋体"/>
                <w:kern w:val="2"/>
                <w:sz w:val="21"/>
                <w:lang w:val="zh-CN" w:eastAsia="zh-CN" w:bidi="zh-CN"/>
              </w:rPr>
            </w:pPr>
            <w:r>
              <w:rPr>
                <w:rFonts w:hint="eastAsia" w:ascii="宋体" w:hAnsi="宋体" w:eastAsia="宋体" w:cs="宋体"/>
                <w:kern w:val="2"/>
                <w:sz w:val="21"/>
                <w:lang w:val="zh-CN" w:eastAsia="zh-CN" w:bidi="zh-CN"/>
              </w:rPr>
              <w:t>根据投标人所提供的项目重点难点分析、应对措施及相关的合理化建议进行评分：</w:t>
            </w:r>
          </w:p>
          <w:p w14:paraId="49830135">
            <w:pPr>
              <w:widowControl w:val="0"/>
              <w:autoSpaceDE w:val="0"/>
              <w:autoSpaceDN w:val="0"/>
              <w:spacing w:before="2"/>
              <w:jc w:val="both"/>
              <w:rPr>
                <w:rFonts w:ascii="宋体" w:hAnsi="宋体" w:eastAsia="宋体" w:cs="宋体"/>
                <w:kern w:val="2"/>
                <w:sz w:val="21"/>
                <w:lang w:val="zh-CN" w:eastAsia="zh-CN" w:bidi="zh-CN"/>
              </w:rPr>
            </w:pPr>
            <w:r>
              <w:rPr>
                <w:rFonts w:ascii="宋体" w:hAnsi="宋体" w:eastAsia="宋体" w:cs="宋体"/>
                <w:kern w:val="2"/>
                <w:sz w:val="21"/>
                <w:lang w:val="zh-CN" w:eastAsia="zh-CN" w:bidi="zh-CN"/>
              </w:rPr>
              <w:t>1.</w:t>
            </w:r>
            <w:r>
              <w:rPr>
                <w:rFonts w:hint="eastAsia" w:ascii="宋体" w:hAnsi="宋体" w:eastAsia="宋体" w:cs="宋体"/>
                <w:kern w:val="2"/>
                <w:sz w:val="21"/>
                <w:lang w:val="zh-CN" w:eastAsia="zh-CN" w:bidi="zh-CN"/>
              </w:rPr>
              <w:t>重难点分析</w:t>
            </w:r>
            <w:r>
              <w:rPr>
                <w:rFonts w:ascii="宋体" w:hAnsi="宋体" w:eastAsia="宋体" w:cs="宋体"/>
                <w:kern w:val="2"/>
                <w:sz w:val="21"/>
                <w:lang w:val="zh-CN" w:eastAsia="zh-CN" w:bidi="zh-CN"/>
              </w:rPr>
              <w:t>；</w:t>
            </w:r>
          </w:p>
          <w:p w14:paraId="57C020E0">
            <w:pPr>
              <w:widowControl w:val="0"/>
              <w:autoSpaceDE w:val="0"/>
              <w:autoSpaceDN w:val="0"/>
              <w:spacing w:before="2"/>
              <w:jc w:val="both"/>
              <w:rPr>
                <w:rFonts w:ascii="宋体" w:hAnsi="宋体" w:eastAsia="宋体" w:cs="宋体"/>
                <w:kern w:val="2"/>
                <w:sz w:val="21"/>
                <w:lang w:val="zh-CN" w:eastAsia="zh-CN" w:bidi="zh-CN"/>
              </w:rPr>
            </w:pPr>
            <w:r>
              <w:rPr>
                <w:rFonts w:ascii="宋体" w:hAnsi="宋体" w:eastAsia="宋体" w:cs="宋体"/>
                <w:kern w:val="2"/>
                <w:sz w:val="21"/>
                <w:lang w:val="zh-CN" w:eastAsia="zh-CN" w:bidi="zh-CN"/>
              </w:rPr>
              <w:t>2.能针对项目重点难点逐项提出应对措施；</w:t>
            </w:r>
          </w:p>
          <w:p w14:paraId="54A84560">
            <w:pPr>
              <w:widowControl w:val="0"/>
              <w:autoSpaceDE w:val="0"/>
              <w:autoSpaceDN w:val="0"/>
              <w:spacing w:before="2"/>
              <w:jc w:val="both"/>
              <w:rPr>
                <w:rFonts w:ascii="宋体" w:hAnsi="宋体" w:eastAsia="宋体" w:cs="宋体"/>
                <w:kern w:val="2"/>
                <w:sz w:val="21"/>
                <w:lang w:val="zh-CN" w:eastAsia="zh-CN" w:bidi="zh-CN"/>
              </w:rPr>
            </w:pPr>
            <w:r>
              <w:rPr>
                <w:rFonts w:ascii="宋体" w:hAnsi="宋体" w:eastAsia="宋体" w:cs="宋体"/>
                <w:kern w:val="2"/>
                <w:sz w:val="21"/>
                <w:lang w:val="zh-CN" w:eastAsia="zh-CN" w:bidi="zh-CN"/>
              </w:rPr>
              <w:t>3.相关的合理化建议</w:t>
            </w:r>
            <w:r>
              <w:rPr>
                <w:rFonts w:hint="eastAsia" w:ascii="宋体" w:hAnsi="宋体" w:eastAsia="宋体" w:cs="宋体"/>
                <w:kern w:val="2"/>
                <w:sz w:val="21"/>
                <w:lang w:val="zh-CN" w:eastAsia="zh-CN" w:bidi="zh-CN"/>
              </w:rPr>
              <w:t>。</w:t>
            </w:r>
          </w:p>
          <w:p w14:paraId="2009084C">
            <w:pPr>
              <w:widowControl w:val="0"/>
              <w:wordWrap w:val="0"/>
              <w:autoSpaceDE w:val="0"/>
              <w:autoSpaceDN w:val="0"/>
              <w:spacing w:before="2"/>
              <w:jc w:val="both"/>
              <w:rPr>
                <w:rFonts w:ascii="宋体" w:hAnsi="宋体" w:eastAsia="宋体" w:cs="宋体"/>
                <w:kern w:val="2"/>
                <w:sz w:val="21"/>
                <w:lang w:val="zh-CN" w:eastAsia="zh-CN" w:bidi="zh-CN"/>
              </w:rPr>
            </w:pPr>
            <w:r>
              <w:rPr>
                <w:rFonts w:hint="eastAsia" w:ascii="宋体" w:hAnsi="宋体" w:eastAsia="宋体" w:cs="宋体"/>
                <w:kern w:val="2"/>
                <w:sz w:val="21"/>
                <w:lang w:val="zh-CN" w:eastAsia="zh-CN" w:bidi="zh-CN"/>
              </w:rPr>
              <w:t>（二）评分依据</w:t>
            </w:r>
          </w:p>
          <w:p w14:paraId="0B5D5428">
            <w:pPr>
              <w:widowControl w:val="0"/>
              <w:wordWrap w:val="0"/>
              <w:autoSpaceDE w:val="0"/>
              <w:autoSpaceDN w:val="0"/>
              <w:spacing w:before="2"/>
              <w:ind w:firstLine="0"/>
              <w:jc w:val="both"/>
              <w:rPr>
                <w:rFonts w:ascii="宋体" w:hAnsi="宋体" w:eastAsia="宋体" w:cs="宋体"/>
                <w:kern w:val="2"/>
                <w:sz w:val="21"/>
                <w:lang w:val="zh-CN" w:eastAsia="zh-CN" w:bidi="zh-CN"/>
              </w:rPr>
            </w:pPr>
            <w:r>
              <w:rPr>
                <w:rFonts w:hint="eastAsia" w:ascii="宋体" w:hAnsi="宋体" w:eastAsia="宋体" w:cs="宋体"/>
                <w:kern w:val="2"/>
                <w:sz w:val="21"/>
                <w:lang w:val="zh-CN" w:eastAsia="zh-CN" w:bidi="zh-CN"/>
              </w:rPr>
              <w:t>满足以上三项要求的得80分，满足其中二项要求的得50分，满足其中一项要求的得20分，其他情况不得分。</w:t>
            </w:r>
          </w:p>
          <w:p w14:paraId="0374882A">
            <w:pPr>
              <w:widowControl w:val="0"/>
              <w:jc w:val="both"/>
              <w:rPr>
                <w:rFonts w:ascii="宋体" w:hAnsi="宋体" w:eastAsia="宋体" w:cs="宋体"/>
                <w:kern w:val="2"/>
                <w:sz w:val="21"/>
                <w:lang w:eastAsia="zh-CN"/>
              </w:rPr>
            </w:pPr>
            <w:r>
              <w:rPr>
                <w:rFonts w:hint="eastAsia" w:ascii="宋体" w:hAnsi="宋体" w:eastAsia="宋体" w:cs="宋体"/>
                <w:kern w:val="2"/>
                <w:sz w:val="21"/>
                <w:lang w:eastAsia="zh-CN"/>
              </w:rPr>
              <w:t>在此基础上，专家根据各供应商的具体响应内容按照量化的评审因素指标进一步评审：</w:t>
            </w:r>
          </w:p>
          <w:p w14:paraId="47E41120">
            <w:pPr>
              <w:widowControl w:val="0"/>
              <w:jc w:val="both"/>
              <w:rPr>
                <w:rFonts w:ascii="宋体" w:hAnsi="宋体" w:eastAsia="宋体" w:cs="宋体"/>
                <w:kern w:val="2"/>
                <w:sz w:val="21"/>
                <w:lang w:eastAsia="zh-CN"/>
              </w:rPr>
            </w:pPr>
            <w:r>
              <w:rPr>
                <w:rFonts w:hint="eastAsia" w:ascii="宋体" w:hAnsi="宋体" w:eastAsia="宋体" w:cs="宋体"/>
                <w:kern w:val="2"/>
                <w:sz w:val="21"/>
                <w:lang w:eastAsia="zh-CN"/>
              </w:rPr>
              <w:t>评审为优：内容完整准确，思路清晰，贴合实际情况，方案内容详实具体、建议措施针对性强，且有较强的可执行性，得20分；</w:t>
            </w:r>
          </w:p>
          <w:p w14:paraId="2D41AFED">
            <w:pPr>
              <w:widowControl w:val="0"/>
              <w:jc w:val="both"/>
              <w:rPr>
                <w:rFonts w:ascii="宋体" w:hAnsi="宋体" w:eastAsia="宋体" w:cs="宋体"/>
                <w:kern w:val="2"/>
                <w:sz w:val="21"/>
                <w:lang w:eastAsia="zh-CN"/>
              </w:rPr>
            </w:pPr>
            <w:r>
              <w:rPr>
                <w:rFonts w:hint="eastAsia" w:ascii="宋体" w:hAnsi="宋体" w:eastAsia="宋体" w:cs="宋体"/>
                <w:kern w:val="2"/>
                <w:sz w:val="21"/>
                <w:lang w:eastAsia="zh-CN"/>
              </w:rPr>
              <w:t>评审为良：内容完整准确，思路清晰，贴合实际情况，方案内容详实具体，但建议措施针对性一般，可执行性一般，得10分；</w:t>
            </w:r>
          </w:p>
          <w:p w14:paraId="6B2DABC2">
            <w:pPr>
              <w:widowControl w:val="0"/>
              <w:jc w:val="both"/>
              <w:rPr>
                <w:rFonts w:ascii="宋体" w:hAnsi="宋体" w:eastAsia="宋体" w:cs="宋体"/>
                <w:kern w:val="2"/>
                <w:sz w:val="21"/>
                <w:lang w:eastAsia="zh-CN"/>
              </w:rPr>
            </w:pPr>
            <w:r>
              <w:rPr>
                <w:rFonts w:hint="eastAsia" w:ascii="宋体" w:hAnsi="宋体" w:eastAsia="宋体" w:cs="宋体"/>
                <w:kern w:val="2"/>
                <w:sz w:val="21"/>
                <w:lang w:eastAsia="zh-CN"/>
              </w:rPr>
              <w:t>评审为中：方案内容简单，建议措施针对性一般，可执行性一般，得5分；</w:t>
            </w:r>
          </w:p>
          <w:p w14:paraId="30BA8237">
            <w:pPr>
              <w:widowControl w:val="0"/>
              <w:jc w:val="both"/>
              <w:rPr>
                <w:rFonts w:ascii="宋体" w:hAnsi="宋体" w:eastAsia="宋体" w:cs="宋体"/>
                <w:kern w:val="2"/>
                <w:sz w:val="21"/>
                <w:lang w:eastAsia="zh-CN"/>
              </w:rPr>
            </w:pPr>
            <w:r>
              <w:rPr>
                <w:rFonts w:hint="eastAsia" w:ascii="宋体" w:hAnsi="宋体" w:eastAsia="宋体" w:cs="宋体"/>
                <w:kern w:val="2"/>
                <w:sz w:val="21"/>
                <w:lang w:eastAsia="zh-CN"/>
              </w:rPr>
              <w:t>评审为差：方案内容简单，可执行性差，得0分。</w:t>
            </w:r>
          </w:p>
          <w:p w14:paraId="55E5BF32">
            <w:pPr>
              <w:widowControl w:val="0"/>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lang w:val="zh-CN" w:eastAsia="zh-CN" w:bidi="zh-CN"/>
              </w:rPr>
              <w:t>如果评审为差，要求专家书面说明理由，并记录在档。</w:t>
            </w:r>
          </w:p>
        </w:tc>
      </w:tr>
      <w:tr w14:paraId="0E389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0" w:type="dxa"/>
            <w:vMerge w:val="continue"/>
            <w:vAlign w:val="center"/>
          </w:tcPr>
          <w:p w14:paraId="2B8FD184">
            <w:pPr>
              <w:widowControl w:val="0"/>
              <w:jc w:val="both"/>
              <w:rPr>
                <w:rFonts w:hint="eastAsia" w:ascii="宋体" w:hAnsi="宋体" w:eastAsia="宋体" w:cs="宋体"/>
                <w:b/>
                <w:bCs/>
                <w:color w:val="0000FF"/>
                <w:kern w:val="2"/>
                <w:lang w:eastAsia="zh-CN"/>
              </w:rPr>
            </w:pPr>
          </w:p>
        </w:tc>
        <w:tc>
          <w:tcPr>
            <w:tcW w:w="705" w:type="dxa"/>
            <w:vAlign w:val="center"/>
          </w:tcPr>
          <w:p w14:paraId="7D1E0F2E">
            <w:pPr>
              <w:widowControl w:val="0"/>
              <w:wordWrap w:val="0"/>
              <w:jc w:val="center"/>
              <w:rPr>
                <w:rFonts w:hint="eastAsia" w:ascii="宋体" w:hAnsi="宋体" w:eastAsia="宋体" w:cs="宋体"/>
                <w:kern w:val="2"/>
                <w:sz w:val="21"/>
                <w:szCs w:val="21"/>
                <w:lang w:eastAsia="zh-CN"/>
              </w:rPr>
            </w:pPr>
            <w:r>
              <w:rPr>
                <w:rFonts w:ascii="宋体" w:hAnsi="宋体" w:eastAsia="宋体"/>
                <w:kern w:val="2"/>
                <w:sz w:val="21"/>
                <w:szCs w:val="21"/>
                <w:lang w:eastAsia="zh-CN"/>
              </w:rPr>
              <w:t>3</w:t>
            </w:r>
          </w:p>
        </w:tc>
        <w:tc>
          <w:tcPr>
            <w:tcW w:w="1685" w:type="dxa"/>
            <w:vAlign w:val="center"/>
          </w:tcPr>
          <w:p w14:paraId="218CB214">
            <w:pPr>
              <w:widowControl w:val="0"/>
              <w:wordWrap w:val="0"/>
              <w:jc w:val="center"/>
              <w:rPr>
                <w:rFonts w:hint="eastAsia" w:ascii="宋体" w:hAnsi="宋体" w:eastAsia="宋体" w:cs="宋体"/>
                <w:kern w:val="2"/>
                <w:sz w:val="21"/>
                <w:szCs w:val="21"/>
                <w:lang w:eastAsia="zh-CN"/>
              </w:rPr>
            </w:pPr>
            <w:r>
              <w:rPr>
                <w:rFonts w:hint="eastAsia" w:ascii="宋体" w:hAnsi="宋体" w:eastAsia="宋体"/>
                <w:kern w:val="2"/>
                <w:sz w:val="21"/>
                <w:szCs w:val="21"/>
                <w:lang w:eastAsia="zh-CN"/>
              </w:rPr>
              <w:t>质量（完成时间、安全、环保）保障措施及方案</w:t>
            </w:r>
          </w:p>
        </w:tc>
        <w:tc>
          <w:tcPr>
            <w:tcW w:w="1126" w:type="dxa"/>
            <w:vAlign w:val="center"/>
          </w:tcPr>
          <w:p w14:paraId="408B1E7D">
            <w:pPr>
              <w:widowControl w:val="0"/>
              <w:wordWrap w:val="0"/>
              <w:jc w:val="center"/>
              <w:rPr>
                <w:rFonts w:hint="eastAsia" w:ascii="宋体" w:hAnsi="宋体" w:eastAsia="宋体" w:cs="宋体"/>
                <w:kern w:val="2"/>
                <w:sz w:val="21"/>
                <w:szCs w:val="21"/>
                <w:lang w:eastAsia="zh-CN"/>
              </w:rPr>
            </w:pPr>
            <w:r>
              <w:rPr>
                <w:rFonts w:hint="eastAsia" w:ascii="宋体" w:hAnsi="宋体" w:eastAsia="宋体"/>
                <w:kern w:val="2"/>
                <w:sz w:val="21"/>
                <w:szCs w:val="21"/>
                <w:lang w:eastAsia="zh-CN"/>
              </w:rPr>
              <w:t>5</w:t>
            </w:r>
          </w:p>
        </w:tc>
        <w:tc>
          <w:tcPr>
            <w:tcW w:w="4856" w:type="dxa"/>
            <w:vAlign w:val="center"/>
          </w:tcPr>
          <w:p w14:paraId="59CA61D6">
            <w:pPr>
              <w:widowControl w:val="0"/>
              <w:jc w:val="both"/>
              <w:rPr>
                <w:rFonts w:ascii="宋体" w:hAnsi="宋体" w:eastAsia="宋体" w:cs="宋体"/>
                <w:kern w:val="2"/>
                <w:sz w:val="21"/>
                <w:lang w:eastAsia="zh-CN"/>
              </w:rPr>
            </w:pPr>
            <w:r>
              <w:rPr>
                <w:rFonts w:hint="eastAsia" w:ascii="宋体" w:hAnsi="宋体" w:eastAsia="宋体" w:cs="宋体"/>
                <w:kern w:val="2"/>
                <w:sz w:val="21"/>
                <w:lang w:eastAsia="zh-CN"/>
              </w:rPr>
              <w:t>（一）评审内容：</w:t>
            </w:r>
          </w:p>
          <w:p w14:paraId="79645CA4">
            <w:pPr>
              <w:widowControl/>
              <w:autoSpaceDE w:val="0"/>
              <w:autoSpaceDN w:val="0"/>
              <w:adjustRightInd w:val="0"/>
              <w:jc w:val="left"/>
              <w:rPr>
                <w:rFonts w:ascii="宋体" w:hAnsi="宋体" w:eastAsia="宋体" w:cs="宋体"/>
                <w:sz w:val="21"/>
                <w:szCs w:val="21"/>
                <w:lang w:eastAsia="zh-CN"/>
              </w:rPr>
            </w:pPr>
            <w:r>
              <w:rPr>
                <w:rFonts w:hint="eastAsia" w:ascii="宋体" w:hAnsi="宋体" w:eastAsia="宋体" w:cs="宋体"/>
                <w:sz w:val="21"/>
                <w:szCs w:val="21"/>
                <w:lang w:eastAsia="zh-CN"/>
              </w:rPr>
              <w:t>根据对项目的理解及自身管理经验，针对本项目提出质量（完成时间、安全）保障措施及方案。包括但不限于以下内容：</w:t>
            </w:r>
          </w:p>
          <w:p w14:paraId="6D07B396">
            <w:pPr>
              <w:widowControl/>
              <w:autoSpaceDE w:val="0"/>
              <w:autoSpaceDN w:val="0"/>
              <w:adjustRightInd w:val="0"/>
              <w:jc w:val="left"/>
              <w:rPr>
                <w:rFonts w:ascii="宋体" w:hAnsi="宋体" w:eastAsia="宋体" w:cs="宋体"/>
                <w:sz w:val="21"/>
                <w:szCs w:val="21"/>
                <w:lang w:eastAsia="zh-CN"/>
              </w:rPr>
            </w:pPr>
            <w:r>
              <w:rPr>
                <w:rFonts w:hint="eastAsia" w:ascii="宋体" w:hAnsi="宋体" w:eastAsia="宋体" w:cs="宋体"/>
                <w:sz w:val="21"/>
                <w:szCs w:val="21"/>
                <w:lang w:eastAsia="zh-CN"/>
              </w:rPr>
              <w:t>1.项目进度计划管理方案；</w:t>
            </w:r>
          </w:p>
          <w:p w14:paraId="2AC7A60A">
            <w:pPr>
              <w:widowControl/>
              <w:autoSpaceDE w:val="0"/>
              <w:autoSpaceDN w:val="0"/>
              <w:adjustRightInd w:val="0"/>
              <w:jc w:val="left"/>
              <w:rPr>
                <w:rFonts w:ascii="宋体" w:hAnsi="宋体" w:eastAsia="宋体" w:cs="宋体"/>
                <w:sz w:val="21"/>
                <w:szCs w:val="21"/>
                <w:lang w:eastAsia="zh-CN"/>
              </w:rPr>
            </w:pPr>
            <w:r>
              <w:rPr>
                <w:rFonts w:hint="eastAsia" w:ascii="宋体" w:hAnsi="宋体" w:eastAsia="宋体" w:cs="宋体"/>
                <w:sz w:val="21"/>
                <w:szCs w:val="21"/>
                <w:lang w:eastAsia="zh-CN"/>
              </w:rPr>
              <w:t>2.项目质量管理方案；</w:t>
            </w:r>
          </w:p>
          <w:p w14:paraId="4447CB23">
            <w:pPr>
              <w:widowControl/>
              <w:autoSpaceDE w:val="0"/>
              <w:autoSpaceDN w:val="0"/>
              <w:adjustRightInd w:val="0"/>
              <w:jc w:val="left"/>
              <w:rPr>
                <w:rFonts w:ascii="宋体" w:hAnsi="宋体" w:eastAsia="宋体" w:cs="宋体"/>
                <w:sz w:val="21"/>
                <w:szCs w:val="21"/>
                <w:lang w:eastAsia="zh-CN"/>
              </w:rPr>
            </w:pPr>
            <w:r>
              <w:rPr>
                <w:rFonts w:hint="eastAsia" w:ascii="宋体" w:hAnsi="宋体" w:eastAsia="宋体" w:cs="宋体"/>
                <w:sz w:val="21"/>
                <w:szCs w:val="21"/>
                <w:lang w:eastAsia="zh-CN"/>
              </w:rPr>
              <w:t>3.专用工具情况；</w:t>
            </w:r>
          </w:p>
          <w:p w14:paraId="0F998AEC">
            <w:pPr>
              <w:widowControl/>
              <w:autoSpaceDE w:val="0"/>
              <w:autoSpaceDN w:val="0"/>
              <w:adjustRightInd w:val="0"/>
              <w:jc w:val="left"/>
              <w:rPr>
                <w:rFonts w:ascii="宋体" w:hAnsi="宋体" w:eastAsia="宋体" w:cs="宋体"/>
                <w:sz w:val="21"/>
                <w:szCs w:val="21"/>
                <w:lang w:eastAsia="zh-CN"/>
              </w:rPr>
            </w:pPr>
            <w:r>
              <w:rPr>
                <w:rFonts w:hint="eastAsia" w:ascii="宋体" w:hAnsi="宋体" w:eastAsia="宋体" w:cs="宋体"/>
                <w:sz w:val="21"/>
                <w:szCs w:val="21"/>
                <w:lang w:eastAsia="zh-CN"/>
              </w:rPr>
              <w:t>4.项目实施风险与应对策略。</w:t>
            </w:r>
          </w:p>
          <w:p w14:paraId="4E237306">
            <w:pPr>
              <w:widowControl/>
              <w:autoSpaceDE w:val="0"/>
              <w:autoSpaceDN w:val="0"/>
              <w:adjustRightInd w:val="0"/>
              <w:jc w:val="left"/>
              <w:rPr>
                <w:rFonts w:ascii="宋体" w:hAnsi="宋体" w:eastAsia="宋体" w:cs="宋体"/>
                <w:sz w:val="21"/>
                <w:szCs w:val="21"/>
                <w:lang w:eastAsia="zh-CN"/>
              </w:rPr>
            </w:pPr>
            <w:r>
              <w:rPr>
                <w:rFonts w:hint="eastAsia" w:ascii="宋体" w:hAnsi="宋体" w:eastAsia="宋体" w:cs="宋体"/>
                <w:sz w:val="21"/>
                <w:szCs w:val="21"/>
                <w:lang w:eastAsia="zh-CN"/>
              </w:rPr>
              <w:t>（二）评分依据</w:t>
            </w:r>
          </w:p>
          <w:p w14:paraId="6332B826">
            <w:pPr>
              <w:widowControl/>
              <w:autoSpaceDE w:val="0"/>
              <w:autoSpaceDN w:val="0"/>
              <w:adjustRightInd w:val="0"/>
              <w:jc w:val="left"/>
              <w:rPr>
                <w:rFonts w:ascii="宋体" w:hAnsi="宋体" w:eastAsia="宋体" w:cs="宋体"/>
                <w:sz w:val="21"/>
                <w:szCs w:val="21"/>
                <w:lang w:eastAsia="zh-CN"/>
              </w:rPr>
            </w:pPr>
            <w:r>
              <w:rPr>
                <w:rFonts w:hint="eastAsia" w:ascii="宋体" w:hAnsi="宋体" w:eastAsia="宋体" w:cs="宋体"/>
                <w:sz w:val="21"/>
                <w:szCs w:val="21"/>
                <w:lang w:eastAsia="zh-CN"/>
              </w:rPr>
              <w:t>1.投标人提供的《质量保障措施及方案》满足上述4项考察内容的，得60分，缺少一项扣15分。</w:t>
            </w:r>
          </w:p>
          <w:p w14:paraId="48CFCFA7">
            <w:pPr>
              <w:widowControl/>
              <w:autoSpaceDE w:val="0"/>
              <w:autoSpaceDN w:val="0"/>
              <w:adjustRightInd w:val="0"/>
              <w:jc w:val="left"/>
              <w:rPr>
                <w:rFonts w:ascii="宋体" w:hAnsi="宋体" w:eastAsia="宋体" w:cs="宋体"/>
                <w:sz w:val="21"/>
                <w:szCs w:val="21"/>
                <w:lang w:eastAsia="zh-CN"/>
              </w:rPr>
            </w:pPr>
            <w:r>
              <w:rPr>
                <w:rFonts w:ascii="宋体" w:hAnsi="宋体" w:eastAsia="宋体" w:cs="宋体"/>
                <w:sz w:val="21"/>
                <w:szCs w:val="21"/>
                <w:lang w:eastAsia="zh-CN"/>
              </w:rPr>
              <w:t>2.</w:t>
            </w:r>
            <w:r>
              <w:rPr>
                <w:rFonts w:eastAsia="宋体"/>
                <w:lang w:eastAsia="zh-CN"/>
              </w:rPr>
              <w:t xml:space="preserve"> </w:t>
            </w:r>
            <w:r>
              <w:rPr>
                <w:rFonts w:hint="eastAsia" w:ascii="宋体" w:hAnsi="宋体" w:eastAsia="宋体" w:cs="宋体"/>
                <w:sz w:val="21"/>
                <w:szCs w:val="21"/>
                <w:lang w:eastAsia="zh-CN"/>
              </w:rPr>
              <w:t>在此基础上，专家根据各供应商的具体响应内容按照量化的评审因素指标进一步评审。</w:t>
            </w:r>
            <w:r>
              <w:rPr>
                <w:rFonts w:ascii="宋体" w:hAnsi="宋体" w:eastAsia="宋体" w:cs="宋体"/>
                <w:sz w:val="21"/>
                <w:szCs w:val="21"/>
                <w:lang w:eastAsia="zh-CN"/>
              </w:rPr>
              <w:t xml:space="preserve"> </w:t>
            </w:r>
          </w:p>
          <w:p w14:paraId="62B6CAAE">
            <w:pPr>
              <w:widowControl/>
              <w:autoSpaceDE w:val="0"/>
              <w:autoSpaceDN w:val="0"/>
              <w:adjustRightInd w:val="0"/>
              <w:jc w:val="left"/>
              <w:rPr>
                <w:rFonts w:ascii="宋体" w:hAnsi="宋体" w:eastAsia="宋体" w:cs="宋体"/>
                <w:sz w:val="21"/>
                <w:szCs w:val="21"/>
                <w:lang w:eastAsia="zh-CN"/>
              </w:rPr>
            </w:pPr>
            <w:r>
              <w:rPr>
                <w:rFonts w:hint="eastAsia" w:ascii="宋体" w:hAnsi="宋体" w:eastAsia="宋体" w:cs="宋体"/>
                <w:sz w:val="21"/>
                <w:szCs w:val="21"/>
                <w:lang w:eastAsia="zh-CN"/>
              </w:rPr>
              <w:t>优评分标准：方案内容全面、具体，可行性高，加40分；</w:t>
            </w:r>
          </w:p>
          <w:p w14:paraId="3A159545">
            <w:pPr>
              <w:widowControl/>
              <w:autoSpaceDE w:val="0"/>
              <w:autoSpaceDN w:val="0"/>
              <w:adjustRightInd w:val="0"/>
              <w:jc w:val="left"/>
              <w:rPr>
                <w:rFonts w:ascii="宋体" w:hAnsi="宋体" w:eastAsia="宋体" w:cs="宋体"/>
                <w:sz w:val="21"/>
                <w:szCs w:val="21"/>
                <w:lang w:eastAsia="zh-CN"/>
              </w:rPr>
            </w:pPr>
            <w:r>
              <w:rPr>
                <w:rFonts w:hint="eastAsia" w:ascii="宋体" w:hAnsi="宋体" w:eastAsia="宋体" w:cs="宋体"/>
                <w:sz w:val="21"/>
                <w:szCs w:val="21"/>
                <w:lang w:eastAsia="zh-CN"/>
              </w:rPr>
              <w:t>良评分标准：方案内容较全面，可行性较高，加20分；</w:t>
            </w:r>
          </w:p>
          <w:p w14:paraId="0484CD01">
            <w:pPr>
              <w:widowControl/>
              <w:autoSpaceDE w:val="0"/>
              <w:autoSpaceDN w:val="0"/>
              <w:adjustRightInd w:val="0"/>
              <w:jc w:val="left"/>
              <w:rPr>
                <w:rFonts w:ascii="宋体" w:hAnsi="宋体" w:eastAsia="宋体" w:cs="宋体"/>
                <w:sz w:val="21"/>
                <w:szCs w:val="21"/>
                <w:lang w:eastAsia="zh-CN"/>
              </w:rPr>
            </w:pPr>
            <w:r>
              <w:rPr>
                <w:rFonts w:hint="eastAsia" w:ascii="宋体" w:hAnsi="宋体" w:eastAsia="宋体" w:cs="宋体"/>
                <w:sz w:val="21"/>
                <w:szCs w:val="21"/>
                <w:lang w:eastAsia="zh-CN"/>
              </w:rPr>
              <w:t>中评分标准：方案全面性、可行性一般，加10分；</w:t>
            </w:r>
          </w:p>
          <w:p w14:paraId="189075EB">
            <w:pPr>
              <w:widowControl w:val="0"/>
              <w:ind w:firstLine="420" w:firstLineChars="200"/>
              <w:jc w:val="both"/>
              <w:rPr>
                <w:rFonts w:hint="eastAsia" w:ascii="宋体" w:hAnsi="宋体" w:eastAsia="宋体" w:cs="宋体"/>
                <w:kern w:val="2"/>
                <w:sz w:val="21"/>
                <w:szCs w:val="21"/>
                <w:lang w:eastAsia="zh-CN"/>
              </w:rPr>
            </w:pPr>
            <w:r>
              <w:rPr>
                <w:rFonts w:hint="eastAsia" w:ascii="宋体" w:hAnsi="宋体" w:eastAsia="宋体" w:cs="宋体"/>
                <w:kern w:val="2"/>
                <w:sz w:val="21"/>
                <w:lang w:eastAsia="zh-CN"/>
              </w:rPr>
              <w:t>差评分标准：方案不全，可行性低，不加分。如果评分为差，专家须书面说明理由，并 记录在档。</w:t>
            </w:r>
          </w:p>
        </w:tc>
      </w:tr>
      <w:tr w14:paraId="29945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0" w:type="dxa"/>
            <w:vMerge w:val="continue"/>
            <w:vAlign w:val="center"/>
          </w:tcPr>
          <w:p w14:paraId="23052755">
            <w:pPr>
              <w:widowControl w:val="0"/>
              <w:jc w:val="both"/>
              <w:rPr>
                <w:rFonts w:hint="eastAsia" w:ascii="宋体" w:hAnsi="宋体" w:eastAsia="宋体" w:cs="宋体"/>
                <w:b/>
                <w:bCs/>
                <w:color w:val="0000FF"/>
                <w:kern w:val="2"/>
                <w:lang w:eastAsia="zh-CN"/>
              </w:rPr>
            </w:pPr>
          </w:p>
        </w:tc>
        <w:tc>
          <w:tcPr>
            <w:tcW w:w="705" w:type="dxa"/>
            <w:vAlign w:val="center"/>
          </w:tcPr>
          <w:p w14:paraId="13930EB2">
            <w:pPr>
              <w:widowControl w:val="0"/>
              <w:wordWrap w:val="0"/>
              <w:jc w:val="center"/>
              <w:rPr>
                <w:rFonts w:hint="eastAsia" w:ascii="宋体" w:hAnsi="宋体" w:eastAsia="宋体" w:cs="宋体"/>
                <w:kern w:val="2"/>
                <w:sz w:val="21"/>
                <w:szCs w:val="21"/>
                <w:lang w:eastAsia="zh-CN"/>
              </w:rPr>
            </w:pPr>
            <w:r>
              <w:rPr>
                <w:rFonts w:hint="eastAsia" w:ascii="宋体" w:hAnsi="宋体" w:eastAsia="宋体"/>
                <w:kern w:val="2"/>
                <w:sz w:val="21"/>
                <w:szCs w:val="21"/>
                <w:lang w:eastAsia="zh-CN"/>
              </w:rPr>
              <w:t>4</w:t>
            </w:r>
          </w:p>
        </w:tc>
        <w:tc>
          <w:tcPr>
            <w:tcW w:w="1685" w:type="dxa"/>
            <w:vAlign w:val="center"/>
          </w:tcPr>
          <w:p w14:paraId="2CE6F1AF">
            <w:pPr>
              <w:widowControl w:val="0"/>
              <w:wordWrap w:val="0"/>
              <w:jc w:val="center"/>
              <w:rPr>
                <w:rFonts w:hint="eastAsia" w:ascii="宋体" w:hAnsi="宋体" w:eastAsia="宋体" w:cs="宋体"/>
                <w:kern w:val="2"/>
                <w:sz w:val="21"/>
                <w:szCs w:val="21"/>
                <w:lang w:eastAsia="zh-CN"/>
              </w:rPr>
            </w:pPr>
            <w:r>
              <w:rPr>
                <w:rFonts w:hint="eastAsia" w:ascii="宋体" w:hAnsi="宋体" w:eastAsia="宋体"/>
                <w:kern w:val="2"/>
                <w:sz w:val="21"/>
                <w:szCs w:val="21"/>
                <w:lang w:eastAsia="zh-CN"/>
              </w:rPr>
              <w:t>项目完成（服务期满）后的服务承诺</w:t>
            </w:r>
          </w:p>
        </w:tc>
        <w:tc>
          <w:tcPr>
            <w:tcW w:w="1126" w:type="dxa"/>
            <w:vAlign w:val="center"/>
          </w:tcPr>
          <w:p w14:paraId="49F406A8">
            <w:pPr>
              <w:widowControl w:val="0"/>
              <w:wordWrap w:val="0"/>
              <w:jc w:val="center"/>
              <w:rPr>
                <w:rFonts w:hint="eastAsia" w:ascii="宋体" w:hAnsi="宋体" w:eastAsia="宋体" w:cs="宋体"/>
                <w:kern w:val="2"/>
                <w:sz w:val="21"/>
                <w:szCs w:val="21"/>
                <w:lang w:eastAsia="zh-CN"/>
              </w:rPr>
            </w:pPr>
            <w:r>
              <w:rPr>
                <w:rFonts w:hint="eastAsia" w:ascii="宋体" w:hAnsi="宋体" w:eastAsia="宋体"/>
                <w:kern w:val="2"/>
                <w:sz w:val="21"/>
                <w:lang w:eastAsia="zh-CN"/>
              </w:rPr>
              <w:t>3</w:t>
            </w:r>
          </w:p>
        </w:tc>
        <w:tc>
          <w:tcPr>
            <w:tcW w:w="4856" w:type="dxa"/>
            <w:vAlign w:val="top"/>
          </w:tcPr>
          <w:p w14:paraId="76773641">
            <w:pPr>
              <w:widowControl/>
              <w:autoSpaceDE w:val="0"/>
              <w:autoSpaceDN w:val="0"/>
              <w:adjustRightInd w:val="0"/>
              <w:jc w:val="left"/>
              <w:rPr>
                <w:rFonts w:ascii="宋体" w:hAnsi="宋体" w:eastAsia="宋体" w:cs="宋体"/>
                <w:sz w:val="21"/>
                <w:szCs w:val="21"/>
                <w:lang w:eastAsia="zh-CN"/>
              </w:rPr>
            </w:pPr>
            <w:r>
              <w:rPr>
                <w:rFonts w:hint="eastAsia" w:ascii="宋体" w:hAnsi="宋体" w:eastAsia="宋体" w:cs="宋体"/>
                <w:sz w:val="21"/>
                <w:szCs w:val="21"/>
                <w:lang w:eastAsia="zh-CN"/>
              </w:rPr>
              <w:t>（一）评审内容：根据对项目的理解及自身管理经验，提出项目完成（服务期满）后的服务承诺。包括但不限于以下内容：</w:t>
            </w:r>
          </w:p>
          <w:p w14:paraId="3AA67488">
            <w:pPr>
              <w:widowControl/>
              <w:autoSpaceDE w:val="0"/>
              <w:autoSpaceDN w:val="0"/>
              <w:adjustRightInd w:val="0"/>
              <w:jc w:val="left"/>
              <w:rPr>
                <w:rFonts w:ascii="宋体" w:hAnsi="宋体" w:eastAsia="宋体" w:cs="宋体"/>
                <w:sz w:val="21"/>
                <w:szCs w:val="21"/>
                <w:lang w:eastAsia="zh-CN"/>
              </w:rPr>
            </w:pPr>
            <w:r>
              <w:rPr>
                <w:rFonts w:hint="eastAsia" w:ascii="宋体" w:hAnsi="宋体" w:eastAsia="宋体" w:cs="宋体"/>
                <w:sz w:val="21"/>
                <w:szCs w:val="21"/>
                <w:lang w:eastAsia="zh-CN"/>
              </w:rPr>
              <w:t>（</w:t>
            </w:r>
            <w:r>
              <w:rPr>
                <w:rFonts w:ascii="宋体" w:hAnsi="宋体" w:eastAsia="宋体" w:cs="宋体"/>
                <w:sz w:val="21"/>
                <w:szCs w:val="21"/>
                <w:lang w:eastAsia="zh-CN"/>
              </w:rPr>
              <w:t xml:space="preserve">1）服务期满后主动离岗； </w:t>
            </w:r>
          </w:p>
          <w:p w14:paraId="6370FD26">
            <w:pPr>
              <w:widowControl/>
              <w:autoSpaceDE w:val="0"/>
              <w:autoSpaceDN w:val="0"/>
              <w:adjustRightInd w:val="0"/>
              <w:jc w:val="left"/>
              <w:rPr>
                <w:rFonts w:ascii="宋体" w:hAnsi="宋体" w:eastAsia="宋体" w:cs="宋体"/>
                <w:sz w:val="21"/>
                <w:szCs w:val="21"/>
                <w:lang w:eastAsia="zh-CN"/>
              </w:rPr>
            </w:pPr>
            <w:r>
              <w:rPr>
                <w:rFonts w:hint="eastAsia" w:ascii="宋体" w:hAnsi="宋体" w:eastAsia="宋体" w:cs="宋体"/>
                <w:sz w:val="21"/>
                <w:szCs w:val="21"/>
                <w:lang w:eastAsia="zh-CN"/>
              </w:rPr>
              <w:t>（</w:t>
            </w:r>
            <w:r>
              <w:rPr>
                <w:rFonts w:ascii="宋体" w:hAnsi="宋体" w:eastAsia="宋体" w:cs="宋体"/>
                <w:sz w:val="21"/>
                <w:szCs w:val="21"/>
                <w:lang w:eastAsia="zh-CN"/>
              </w:rPr>
              <w:t xml:space="preserve">2）与后续服务公司进行交接； </w:t>
            </w:r>
          </w:p>
          <w:p w14:paraId="3B478EAC">
            <w:pPr>
              <w:widowControl/>
              <w:autoSpaceDE w:val="0"/>
              <w:autoSpaceDN w:val="0"/>
              <w:adjustRightInd w:val="0"/>
              <w:jc w:val="left"/>
              <w:rPr>
                <w:rFonts w:ascii="宋体" w:hAnsi="宋体" w:eastAsia="宋体" w:cs="宋体"/>
                <w:sz w:val="21"/>
                <w:szCs w:val="21"/>
                <w:lang w:eastAsia="zh-CN"/>
              </w:rPr>
            </w:pPr>
            <w:r>
              <w:rPr>
                <w:rFonts w:hint="eastAsia" w:ascii="宋体" w:hAnsi="宋体" w:eastAsia="宋体" w:cs="宋体"/>
                <w:sz w:val="21"/>
                <w:lang w:eastAsia="zh-CN"/>
              </w:rPr>
              <w:t>（</w:t>
            </w:r>
            <w:r>
              <w:rPr>
                <w:rFonts w:ascii="宋体" w:hAnsi="宋体" w:eastAsia="宋体" w:cs="宋体"/>
                <w:sz w:val="21"/>
                <w:lang w:eastAsia="zh-CN"/>
              </w:rPr>
              <w:t>3）服务期满，后续服务公司未到位前仍按原合同服务承诺提供服务。</w:t>
            </w:r>
          </w:p>
          <w:p w14:paraId="3125D991">
            <w:pPr>
              <w:widowControl/>
              <w:autoSpaceDE w:val="0"/>
              <w:autoSpaceDN w:val="0"/>
              <w:adjustRightInd w:val="0"/>
              <w:jc w:val="left"/>
              <w:rPr>
                <w:rFonts w:ascii="宋体" w:hAnsi="宋体" w:eastAsia="宋体" w:cs="宋体"/>
                <w:sz w:val="21"/>
                <w:szCs w:val="21"/>
                <w:lang w:eastAsia="zh-CN"/>
              </w:rPr>
            </w:pPr>
            <w:r>
              <w:rPr>
                <w:rFonts w:hint="eastAsia" w:ascii="宋体" w:hAnsi="宋体" w:eastAsia="宋体" w:cs="宋体"/>
                <w:sz w:val="21"/>
                <w:szCs w:val="21"/>
                <w:lang w:eastAsia="zh-CN"/>
              </w:rPr>
              <w:t>（二）评分依据：</w:t>
            </w:r>
          </w:p>
          <w:p w14:paraId="0EF1FA00">
            <w:pPr>
              <w:widowControl/>
              <w:autoSpaceDE w:val="0"/>
              <w:autoSpaceDN w:val="0"/>
              <w:adjustRightInd w:val="0"/>
              <w:jc w:val="left"/>
              <w:rPr>
                <w:rFonts w:hint="eastAsia" w:hAnsi="宋体" w:eastAsia="宋体" w:cs="宋体"/>
                <w:szCs w:val="21"/>
                <w:lang w:eastAsia="zh-CN"/>
              </w:rPr>
            </w:pPr>
            <w:r>
              <w:rPr>
                <w:rFonts w:hint="eastAsia" w:ascii="宋体" w:hAnsi="宋体" w:eastAsia="宋体" w:cs="宋体"/>
                <w:sz w:val="21"/>
                <w:szCs w:val="21"/>
                <w:lang w:eastAsia="zh-CN"/>
              </w:rPr>
              <w:t>要求提供承诺（格式自定）作为得分依据，未提供承诺或承诺内容不满足要求不得分。</w:t>
            </w:r>
          </w:p>
        </w:tc>
      </w:tr>
      <w:tr w14:paraId="4DC8B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0" w:type="dxa"/>
            <w:vMerge w:val="continue"/>
            <w:vAlign w:val="center"/>
          </w:tcPr>
          <w:p w14:paraId="109DC990">
            <w:pPr>
              <w:widowControl w:val="0"/>
              <w:jc w:val="both"/>
              <w:rPr>
                <w:rFonts w:hint="eastAsia" w:ascii="宋体" w:hAnsi="宋体" w:eastAsia="宋体" w:cs="宋体"/>
                <w:b/>
                <w:bCs/>
                <w:color w:val="0000FF"/>
                <w:kern w:val="2"/>
                <w:lang w:eastAsia="zh-CN"/>
              </w:rPr>
            </w:pPr>
          </w:p>
        </w:tc>
        <w:tc>
          <w:tcPr>
            <w:tcW w:w="705" w:type="dxa"/>
            <w:vAlign w:val="center"/>
          </w:tcPr>
          <w:p w14:paraId="3C8DFF90">
            <w:pPr>
              <w:widowControl w:val="0"/>
              <w:wordWrap w:val="0"/>
              <w:jc w:val="center"/>
              <w:rPr>
                <w:rFonts w:hint="eastAsia" w:ascii="宋体" w:hAnsi="宋体" w:eastAsia="宋体" w:cs="宋体"/>
                <w:kern w:val="2"/>
                <w:sz w:val="21"/>
                <w:szCs w:val="21"/>
                <w:lang w:eastAsia="zh-CN"/>
              </w:rPr>
            </w:pPr>
            <w:r>
              <w:rPr>
                <w:rFonts w:hint="eastAsia" w:ascii="宋体" w:hAnsi="宋体" w:eastAsia="宋体"/>
                <w:kern w:val="2"/>
                <w:sz w:val="21"/>
                <w:szCs w:val="21"/>
                <w:lang w:eastAsia="zh-CN"/>
              </w:rPr>
              <w:t>5</w:t>
            </w:r>
          </w:p>
        </w:tc>
        <w:tc>
          <w:tcPr>
            <w:tcW w:w="1685" w:type="dxa"/>
            <w:vAlign w:val="center"/>
          </w:tcPr>
          <w:p w14:paraId="4568D415">
            <w:pPr>
              <w:widowControl w:val="0"/>
              <w:wordWrap w:val="0"/>
              <w:jc w:val="center"/>
              <w:rPr>
                <w:rFonts w:hint="eastAsia" w:ascii="宋体" w:hAnsi="宋体" w:eastAsia="宋体" w:cs="宋体"/>
                <w:kern w:val="2"/>
                <w:sz w:val="21"/>
                <w:szCs w:val="21"/>
                <w:lang w:eastAsia="zh-CN"/>
              </w:rPr>
            </w:pPr>
            <w:r>
              <w:rPr>
                <w:rFonts w:hint="eastAsia" w:ascii="宋体" w:hAnsi="宋体" w:eastAsia="宋体"/>
                <w:kern w:val="2"/>
                <w:sz w:val="21"/>
                <w:szCs w:val="21"/>
                <w:lang w:eastAsia="zh-CN"/>
              </w:rPr>
              <w:t>违约承诺</w:t>
            </w:r>
          </w:p>
        </w:tc>
        <w:tc>
          <w:tcPr>
            <w:tcW w:w="1126" w:type="dxa"/>
            <w:vAlign w:val="center"/>
          </w:tcPr>
          <w:p w14:paraId="501283F2">
            <w:pPr>
              <w:widowControl w:val="0"/>
              <w:wordWrap w:val="0"/>
              <w:jc w:val="center"/>
              <w:rPr>
                <w:rFonts w:hint="eastAsia" w:ascii="宋体" w:hAnsi="宋体" w:eastAsia="宋体" w:cs="宋体"/>
                <w:kern w:val="2"/>
                <w:sz w:val="21"/>
                <w:szCs w:val="21"/>
                <w:lang w:eastAsia="zh-CN"/>
              </w:rPr>
            </w:pPr>
            <w:r>
              <w:rPr>
                <w:rFonts w:hint="eastAsia" w:ascii="宋体" w:hAnsi="宋体" w:eastAsia="宋体"/>
                <w:kern w:val="2"/>
                <w:sz w:val="21"/>
                <w:lang w:eastAsia="zh-CN"/>
              </w:rPr>
              <w:t>3</w:t>
            </w:r>
          </w:p>
        </w:tc>
        <w:tc>
          <w:tcPr>
            <w:tcW w:w="4856" w:type="dxa"/>
            <w:vAlign w:val="top"/>
          </w:tcPr>
          <w:p w14:paraId="276ADA93">
            <w:pPr>
              <w:widowControl w:val="0"/>
              <w:jc w:val="both"/>
              <w:rPr>
                <w:rFonts w:ascii="宋体" w:hAnsi="宋体" w:eastAsia="宋体" w:cs="宋体"/>
                <w:kern w:val="2"/>
                <w:sz w:val="21"/>
                <w:lang w:eastAsia="zh-CN"/>
              </w:rPr>
            </w:pPr>
            <w:r>
              <w:rPr>
                <w:rFonts w:hint="eastAsia" w:ascii="宋体" w:hAnsi="宋体" w:eastAsia="宋体" w:cs="宋体"/>
                <w:kern w:val="2"/>
                <w:sz w:val="21"/>
                <w:lang w:eastAsia="zh-CN"/>
              </w:rPr>
              <w:t>（一）评审内容：</w:t>
            </w:r>
          </w:p>
          <w:p w14:paraId="1BA3B625">
            <w:pPr>
              <w:widowControl w:val="0"/>
              <w:jc w:val="both"/>
              <w:rPr>
                <w:rFonts w:ascii="宋体" w:hAnsi="宋体" w:eastAsia="宋体" w:cs="宋体"/>
                <w:kern w:val="2"/>
                <w:sz w:val="21"/>
                <w:lang w:eastAsia="zh-CN"/>
              </w:rPr>
            </w:pPr>
            <w:r>
              <w:rPr>
                <w:rFonts w:hint="eastAsia" w:ascii="宋体" w:hAnsi="宋体" w:eastAsia="宋体" w:cs="宋体"/>
                <w:kern w:val="2"/>
                <w:sz w:val="21"/>
                <w:lang w:eastAsia="zh-CN"/>
              </w:rPr>
              <w:t>承诺满足违约责任的全部内容，并提供《违约承诺函》。</w:t>
            </w:r>
          </w:p>
          <w:p w14:paraId="5CED3B96">
            <w:pPr>
              <w:widowControl w:val="0"/>
              <w:jc w:val="both"/>
              <w:rPr>
                <w:rFonts w:ascii="宋体" w:hAnsi="宋体" w:eastAsia="宋体" w:cs="宋体"/>
                <w:kern w:val="2"/>
                <w:sz w:val="21"/>
                <w:lang w:eastAsia="zh-CN"/>
              </w:rPr>
            </w:pPr>
            <w:r>
              <w:rPr>
                <w:rFonts w:hint="eastAsia" w:ascii="宋体" w:hAnsi="宋体" w:eastAsia="宋体" w:cs="宋体"/>
                <w:kern w:val="2"/>
                <w:sz w:val="21"/>
                <w:lang w:eastAsia="zh-CN"/>
              </w:rPr>
              <w:t>（二）评分依据</w:t>
            </w:r>
          </w:p>
          <w:p w14:paraId="083C5827">
            <w:pPr>
              <w:widowControl w:val="0"/>
              <w:jc w:val="both"/>
              <w:rPr>
                <w:rFonts w:ascii="宋体" w:hAnsi="宋体" w:eastAsia="宋体" w:cs="宋体"/>
                <w:kern w:val="2"/>
                <w:sz w:val="21"/>
                <w:lang w:eastAsia="zh-CN"/>
              </w:rPr>
            </w:pPr>
            <w:r>
              <w:rPr>
                <w:rFonts w:hint="eastAsia" w:ascii="宋体" w:hAnsi="宋体" w:eastAsia="宋体" w:cs="宋体"/>
                <w:kern w:val="2"/>
                <w:sz w:val="21"/>
                <w:lang w:eastAsia="zh-CN"/>
              </w:rPr>
              <w:t>1.提供《违约承诺函》且承诺满足上述考察内容的，得 100 分；</w:t>
            </w:r>
          </w:p>
          <w:p w14:paraId="4D9D5913">
            <w:pPr>
              <w:widowControl w:val="0"/>
              <w:jc w:val="both"/>
              <w:rPr>
                <w:rFonts w:ascii="宋体" w:hAnsi="宋体" w:eastAsia="宋体" w:cs="宋体"/>
                <w:kern w:val="2"/>
                <w:sz w:val="21"/>
                <w:lang w:eastAsia="zh-CN"/>
              </w:rPr>
            </w:pPr>
            <w:r>
              <w:rPr>
                <w:rFonts w:hint="eastAsia" w:ascii="宋体" w:hAnsi="宋体" w:eastAsia="宋体" w:cs="宋体"/>
                <w:kern w:val="2"/>
                <w:sz w:val="21"/>
                <w:lang w:eastAsia="zh-CN"/>
              </w:rPr>
              <w:t>2.未提供《违约承诺函》或提供的《违约承诺函》未能体现承诺满足上述考察内容的，</w:t>
            </w:r>
          </w:p>
          <w:p w14:paraId="1B97EC77">
            <w:pPr>
              <w:widowControl w:val="0"/>
              <w:jc w:val="both"/>
              <w:rPr>
                <w:rFonts w:hint="eastAsia" w:hAnsi="宋体" w:eastAsia="宋体" w:cs="宋体"/>
                <w:kern w:val="2"/>
                <w:sz w:val="21"/>
                <w:szCs w:val="21"/>
                <w:lang w:eastAsia="zh-CN"/>
              </w:rPr>
            </w:pPr>
            <w:r>
              <w:rPr>
                <w:rFonts w:hint="eastAsia" w:ascii="宋体" w:hAnsi="宋体" w:eastAsia="宋体" w:cs="宋体"/>
                <w:kern w:val="2"/>
                <w:sz w:val="21"/>
                <w:lang w:eastAsia="zh-CN"/>
              </w:rPr>
              <w:t>不得分。</w:t>
            </w:r>
          </w:p>
        </w:tc>
      </w:tr>
      <w:tr w14:paraId="1F2FD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0" w:type="dxa"/>
            <w:vMerge w:val="continue"/>
            <w:vAlign w:val="center"/>
          </w:tcPr>
          <w:p w14:paraId="59AA04C8">
            <w:pPr>
              <w:widowControl w:val="0"/>
              <w:jc w:val="both"/>
              <w:rPr>
                <w:rFonts w:hint="eastAsia" w:ascii="宋体" w:hAnsi="宋体" w:eastAsia="宋体" w:cs="宋体"/>
                <w:b/>
                <w:bCs/>
                <w:color w:val="0000FF"/>
                <w:kern w:val="2"/>
                <w:lang w:eastAsia="zh-CN"/>
              </w:rPr>
            </w:pPr>
          </w:p>
        </w:tc>
        <w:tc>
          <w:tcPr>
            <w:tcW w:w="705" w:type="dxa"/>
            <w:vAlign w:val="center"/>
          </w:tcPr>
          <w:p w14:paraId="58617F90">
            <w:pPr>
              <w:widowControl w:val="0"/>
              <w:wordWrap w:val="0"/>
              <w:jc w:val="center"/>
              <w:rPr>
                <w:rFonts w:hint="eastAsia" w:ascii="宋体" w:hAnsi="宋体" w:eastAsia="宋体" w:cs="宋体"/>
                <w:kern w:val="2"/>
                <w:sz w:val="21"/>
                <w:szCs w:val="21"/>
                <w:lang w:eastAsia="zh-CN"/>
              </w:rPr>
            </w:pPr>
            <w:r>
              <w:rPr>
                <w:rFonts w:ascii="宋体" w:hAnsi="宋体" w:eastAsia="宋体"/>
                <w:kern w:val="2"/>
                <w:sz w:val="21"/>
                <w:szCs w:val="21"/>
                <w:lang w:eastAsia="zh-CN"/>
              </w:rPr>
              <w:t>6</w:t>
            </w:r>
          </w:p>
        </w:tc>
        <w:tc>
          <w:tcPr>
            <w:tcW w:w="1685" w:type="dxa"/>
            <w:vAlign w:val="center"/>
          </w:tcPr>
          <w:p w14:paraId="7BA7985A">
            <w:pPr>
              <w:widowControl w:val="0"/>
              <w:wordWrap w:val="0"/>
              <w:jc w:val="center"/>
              <w:rPr>
                <w:rFonts w:hint="eastAsia" w:ascii="宋体" w:hAnsi="宋体" w:eastAsia="宋体" w:cs="宋体"/>
                <w:kern w:val="2"/>
                <w:sz w:val="21"/>
                <w:szCs w:val="21"/>
                <w:lang w:eastAsia="zh-CN"/>
              </w:rPr>
            </w:pPr>
            <w:r>
              <w:rPr>
                <w:rFonts w:hint="eastAsia" w:ascii="宋体" w:hAnsi="宋体" w:eastAsia="宋体"/>
                <w:kern w:val="2"/>
                <w:sz w:val="21"/>
                <w:szCs w:val="21"/>
                <w:lang w:eastAsia="zh-CN"/>
              </w:rPr>
              <w:t>拟安排的项目负责人情况（仅限一人）</w:t>
            </w:r>
          </w:p>
        </w:tc>
        <w:tc>
          <w:tcPr>
            <w:tcW w:w="1126" w:type="dxa"/>
            <w:vAlign w:val="center"/>
          </w:tcPr>
          <w:p w14:paraId="66B277A9">
            <w:pPr>
              <w:widowControl w:val="0"/>
              <w:wordWrap w:val="0"/>
              <w:jc w:val="center"/>
              <w:rPr>
                <w:rFonts w:hint="eastAsia" w:ascii="宋体" w:hAnsi="宋体" w:eastAsia="宋体" w:cs="宋体"/>
                <w:kern w:val="2"/>
                <w:sz w:val="21"/>
                <w:szCs w:val="21"/>
                <w:lang w:eastAsia="zh-CN"/>
              </w:rPr>
            </w:pPr>
            <w:r>
              <w:rPr>
                <w:rFonts w:hint="eastAsia" w:ascii="宋体" w:hAnsi="宋体" w:eastAsia="宋体"/>
                <w:kern w:val="2"/>
                <w:sz w:val="21"/>
                <w:lang w:eastAsia="zh-CN"/>
              </w:rPr>
              <w:t>7</w:t>
            </w:r>
          </w:p>
        </w:tc>
        <w:tc>
          <w:tcPr>
            <w:tcW w:w="4856" w:type="dxa"/>
            <w:vAlign w:val="top"/>
          </w:tcPr>
          <w:p w14:paraId="38AA6AB0">
            <w:pPr>
              <w:widowControl w:val="0"/>
              <w:jc w:val="both"/>
              <w:rPr>
                <w:rFonts w:ascii="宋体" w:hAnsi="宋体" w:eastAsia="宋体" w:cs="宋体"/>
                <w:kern w:val="2"/>
                <w:sz w:val="21"/>
                <w:lang w:eastAsia="zh-CN"/>
              </w:rPr>
            </w:pPr>
            <w:r>
              <w:rPr>
                <w:rFonts w:hint="eastAsia" w:ascii="宋体" w:hAnsi="宋体" w:eastAsia="宋体" w:cs="宋体"/>
                <w:kern w:val="2"/>
                <w:sz w:val="21"/>
                <w:lang w:eastAsia="zh-CN"/>
              </w:rPr>
              <w:t>（一）评分内容：</w:t>
            </w:r>
          </w:p>
          <w:p w14:paraId="478497A0">
            <w:pPr>
              <w:widowControl w:val="0"/>
              <w:wordWrap w:val="0"/>
              <w:autoSpaceDE w:val="0"/>
              <w:autoSpaceDN w:val="0"/>
              <w:spacing w:before="2"/>
              <w:jc w:val="both"/>
              <w:rPr>
                <w:rFonts w:hint="eastAsia" w:ascii="宋体" w:hAnsi="宋体" w:eastAsia="宋体" w:cs="宋体"/>
                <w:b/>
                <w:bCs/>
                <w:kern w:val="2"/>
                <w:sz w:val="21"/>
                <w:lang w:val="zh-CN" w:eastAsia="zh-CN" w:bidi="zh-CN"/>
              </w:rPr>
            </w:pPr>
            <w:r>
              <w:rPr>
                <w:rFonts w:hint="eastAsia" w:ascii="宋体" w:hAnsi="宋体" w:eastAsia="宋体" w:cs="宋体"/>
                <w:b/>
                <w:bCs/>
                <w:kern w:val="2"/>
                <w:sz w:val="21"/>
                <w:lang w:val="zh-CN" w:eastAsia="zh-CN" w:bidi="zh-CN"/>
              </w:rPr>
              <w:t>拟安排项目负责人为投标单位自有员工，否则本项不得分。</w:t>
            </w:r>
            <w:r>
              <w:rPr>
                <w:rFonts w:hint="eastAsia" w:ascii="宋体" w:hAnsi="宋体" w:eastAsia="宋体" w:cs="宋体"/>
                <w:b/>
                <w:kern w:val="2"/>
                <w:sz w:val="21"/>
                <w:lang w:eastAsia="zh-CN"/>
              </w:rPr>
              <w:t>在此基础上考察学历和专业证书：</w:t>
            </w:r>
          </w:p>
          <w:p w14:paraId="78EAC745">
            <w:pPr>
              <w:widowControl w:val="0"/>
              <w:jc w:val="both"/>
              <w:rPr>
                <w:rFonts w:hint="eastAsia" w:ascii="宋体" w:hAnsi="宋体" w:eastAsia="宋体" w:cs="宋体"/>
                <w:kern w:val="2"/>
                <w:sz w:val="21"/>
                <w:lang w:eastAsia="zh-CN"/>
              </w:rPr>
            </w:pPr>
            <w:r>
              <w:rPr>
                <w:rFonts w:ascii="宋体" w:hAnsi="宋体" w:eastAsia="宋体" w:cs="宋体"/>
                <w:kern w:val="2"/>
                <w:sz w:val="21"/>
                <w:lang w:val="zh-CN" w:eastAsia="zh-CN" w:bidi="zh-CN"/>
              </w:rPr>
              <w:t>1.</w:t>
            </w:r>
            <w:r>
              <w:rPr>
                <w:rFonts w:hint="eastAsia" w:ascii="宋体" w:hAnsi="宋体" w:eastAsia="宋体" w:cs="宋体"/>
                <w:kern w:val="2"/>
                <w:sz w:val="21"/>
                <w:lang w:val="zh-CN" w:eastAsia="zh-CN" w:bidi="zh-CN"/>
              </w:rPr>
              <w:t>具有</w:t>
            </w:r>
            <w:r>
              <w:rPr>
                <w:rFonts w:hint="eastAsia" w:ascii="宋体" w:hAnsi="宋体" w:eastAsia="宋体" w:cs="宋体"/>
                <w:bCs/>
                <w:kern w:val="2"/>
                <w:sz w:val="21"/>
                <w:lang w:eastAsia="zh-CN"/>
              </w:rPr>
              <w:t>信息工程类或信息安全类相关专业</w:t>
            </w:r>
            <w:r>
              <w:rPr>
                <w:rFonts w:hint="eastAsia" w:ascii="宋体" w:hAnsi="宋体" w:eastAsia="宋体" w:cs="宋体"/>
                <w:kern w:val="2"/>
                <w:sz w:val="21"/>
                <w:lang w:eastAsia="zh-CN" w:bidi="zh-CN"/>
              </w:rPr>
              <w:t>本科及以上学历的，得10分。</w:t>
            </w:r>
          </w:p>
          <w:p w14:paraId="68FB553B">
            <w:pPr>
              <w:widowControl w:val="0"/>
              <w:jc w:val="both"/>
              <w:rPr>
                <w:rFonts w:ascii="宋体" w:hAnsi="宋体" w:eastAsia="宋体" w:cs="宋体"/>
                <w:kern w:val="2"/>
                <w:sz w:val="21"/>
                <w:lang w:eastAsia="zh-CN"/>
              </w:rPr>
            </w:pPr>
            <w:r>
              <w:rPr>
                <w:rFonts w:hint="eastAsia" w:ascii="宋体" w:hAnsi="宋体" w:eastAsia="宋体" w:cs="宋体"/>
                <w:kern w:val="2"/>
                <w:sz w:val="21"/>
                <w:lang w:eastAsia="zh-CN"/>
              </w:rPr>
              <w:t>2.具有国家信息安全漏洞共享平台(CNVD)原创漏洞证书的，每提供一个得5分，本项最高得10分；</w:t>
            </w:r>
          </w:p>
          <w:p w14:paraId="42B74B54">
            <w:pPr>
              <w:widowControl w:val="0"/>
              <w:jc w:val="both"/>
              <w:rPr>
                <w:rFonts w:hint="eastAsia" w:ascii="宋体" w:hAnsi="宋体" w:eastAsia="宋体" w:cs="宋体"/>
                <w:kern w:val="2"/>
                <w:sz w:val="21"/>
                <w:lang w:eastAsia="zh-CN"/>
              </w:rPr>
            </w:pPr>
            <w:r>
              <w:rPr>
                <w:rFonts w:hint="eastAsia" w:ascii="宋体" w:hAnsi="宋体" w:eastAsia="宋体" w:cs="宋体"/>
                <w:kern w:val="2"/>
                <w:sz w:val="21"/>
                <w:lang w:eastAsia="zh-CN"/>
              </w:rPr>
              <w:t>3.具有信息技术（信息安全）专业专业技术职务任职资格证书的，资格名称为高级工程师的，得40分；资格名称为中级工程师的，得15分；</w:t>
            </w:r>
          </w:p>
          <w:p w14:paraId="396A644A">
            <w:pPr>
              <w:widowControl w:val="0"/>
              <w:jc w:val="both"/>
              <w:rPr>
                <w:rFonts w:ascii="宋体" w:hAnsi="宋体" w:eastAsia="宋体" w:cs="宋体"/>
                <w:kern w:val="2"/>
                <w:sz w:val="21"/>
                <w:lang w:eastAsia="zh-CN"/>
              </w:rPr>
            </w:pPr>
            <w:r>
              <w:rPr>
                <w:rFonts w:hint="eastAsia" w:ascii="宋体" w:hAnsi="宋体" w:eastAsia="宋体" w:cs="宋体"/>
                <w:kern w:val="2"/>
                <w:sz w:val="21"/>
                <w:lang w:eastAsia="zh-CN"/>
              </w:rPr>
              <w:t>4.具有公安部等级保护评估中心颁发的信息安全等级测评师中级或以上证书的，得20分；</w:t>
            </w:r>
          </w:p>
          <w:p w14:paraId="0ABCD06B">
            <w:pPr>
              <w:widowControl w:val="0"/>
              <w:jc w:val="both"/>
              <w:rPr>
                <w:rFonts w:ascii="宋体" w:hAnsi="宋体" w:eastAsia="宋体" w:cs="宋体"/>
                <w:kern w:val="2"/>
                <w:sz w:val="21"/>
                <w:lang w:eastAsia="zh-CN"/>
              </w:rPr>
            </w:pPr>
            <w:r>
              <w:rPr>
                <w:rFonts w:hint="eastAsia" w:ascii="宋体" w:hAnsi="宋体" w:eastAsia="宋体" w:cs="宋体"/>
                <w:kern w:val="2"/>
                <w:sz w:val="21"/>
                <w:lang w:eastAsia="zh-CN"/>
              </w:rPr>
              <w:t>5.具有由人力资源和社会保障部、工业和信息化部批准颁发的</w:t>
            </w:r>
            <w:r>
              <w:rPr>
                <w:rFonts w:hint="eastAsia" w:ascii="宋体" w:hAnsi="宋体" w:eastAsia="宋体"/>
                <w:kern w:val="2"/>
                <w:sz w:val="21"/>
                <w:lang w:eastAsia="zh-CN"/>
              </w:rPr>
              <w:t>信息系统项目管理师</w:t>
            </w:r>
            <w:r>
              <w:rPr>
                <w:rFonts w:hint="eastAsia" w:ascii="宋体" w:hAnsi="宋体" w:eastAsia="宋体" w:cs="宋体"/>
                <w:kern w:val="2"/>
                <w:sz w:val="21"/>
                <w:lang w:eastAsia="zh-CN"/>
              </w:rPr>
              <w:t>专业资格的，得10分；</w:t>
            </w:r>
          </w:p>
          <w:p w14:paraId="0596882E">
            <w:pPr>
              <w:widowControl w:val="0"/>
              <w:jc w:val="both"/>
              <w:rPr>
                <w:rFonts w:ascii="宋体" w:hAnsi="宋体" w:eastAsia="宋体" w:cs="宋体"/>
                <w:kern w:val="2"/>
                <w:sz w:val="21"/>
                <w:lang w:eastAsia="zh-CN"/>
              </w:rPr>
            </w:pPr>
            <w:r>
              <w:rPr>
                <w:rFonts w:hint="eastAsia" w:ascii="宋体" w:hAnsi="宋体" w:eastAsia="宋体" w:cs="宋体"/>
                <w:kern w:val="2"/>
                <w:sz w:val="21"/>
                <w:lang w:eastAsia="zh-CN"/>
              </w:rPr>
              <w:t>5.具有中国信息安全测评中心颁发的注册信息安全管理人员（CISO）证书的，得10分。</w:t>
            </w:r>
          </w:p>
          <w:p w14:paraId="4FF2391D">
            <w:pPr>
              <w:widowControl w:val="0"/>
              <w:jc w:val="both"/>
              <w:rPr>
                <w:rFonts w:hint="eastAsia" w:ascii="宋体" w:hAnsi="宋体" w:eastAsia="宋体" w:cs="宋体"/>
                <w:kern w:val="2"/>
                <w:sz w:val="21"/>
                <w:lang w:eastAsia="zh-CN"/>
              </w:rPr>
            </w:pPr>
            <w:r>
              <w:rPr>
                <w:rFonts w:hint="eastAsia" w:ascii="宋体" w:hAnsi="宋体" w:eastAsia="宋体" w:cs="宋体"/>
                <w:kern w:val="2"/>
                <w:sz w:val="21"/>
                <w:lang w:eastAsia="zh-CN"/>
              </w:rPr>
              <w:t>（二）评分依据：</w:t>
            </w:r>
          </w:p>
          <w:p w14:paraId="51A0C8A5">
            <w:pPr>
              <w:widowControl w:val="0"/>
              <w:jc w:val="both"/>
              <w:rPr>
                <w:rFonts w:ascii="宋体" w:hAnsi="宋体" w:eastAsia="宋体" w:cs="宋体"/>
                <w:color w:val="000000"/>
                <w:kern w:val="2"/>
                <w:sz w:val="21"/>
                <w:lang w:eastAsia="zh-CN"/>
              </w:rPr>
            </w:pPr>
            <w:r>
              <w:rPr>
                <w:rFonts w:hint="eastAsia" w:ascii="宋体" w:hAnsi="宋体" w:eastAsia="宋体" w:cs="宋体"/>
                <w:color w:val="000000"/>
                <w:kern w:val="2"/>
                <w:sz w:val="21"/>
                <w:lang w:eastAsia="zh-CN"/>
              </w:rPr>
              <w:t>按照以下要求提供证明材料：</w:t>
            </w:r>
          </w:p>
          <w:p w14:paraId="41599192">
            <w:pPr>
              <w:widowControl w:val="0"/>
              <w:jc w:val="both"/>
              <w:rPr>
                <w:rFonts w:ascii="宋体" w:hAnsi="宋体" w:eastAsia="宋体" w:cs="宋体"/>
                <w:color w:val="000000"/>
                <w:kern w:val="2"/>
                <w:sz w:val="21"/>
                <w:lang w:eastAsia="zh-CN"/>
              </w:rPr>
            </w:pPr>
            <w:r>
              <w:rPr>
                <w:rFonts w:hint="eastAsia" w:ascii="宋体" w:hAnsi="宋体" w:eastAsia="宋体" w:cs="宋体"/>
                <w:color w:val="000000"/>
                <w:kern w:val="2"/>
                <w:sz w:val="21"/>
                <w:lang w:eastAsia="zh-CN"/>
              </w:rPr>
              <w:t>1.</w:t>
            </w:r>
            <w:r>
              <w:rPr>
                <w:rFonts w:hint="eastAsia" w:ascii="宋体" w:hAnsi="宋体" w:eastAsia="宋体" w:cs="宋体"/>
                <w:kern w:val="2"/>
                <w:sz w:val="21"/>
                <w:lang w:eastAsia="zh-CN"/>
              </w:rPr>
              <w:t>通过投标人缴纳的近三个月（含开标当月）的任意一个月的社保证明作为本单位员工的证明依据，如供应商成立不足一个月的，提供情况说明函（格式自拟），无需提供相关人员社保，亦可得分。</w:t>
            </w:r>
          </w:p>
          <w:p w14:paraId="3078D016">
            <w:pPr>
              <w:widowControl w:val="0"/>
              <w:jc w:val="both"/>
              <w:rPr>
                <w:rFonts w:hint="eastAsia" w:ascii="宋体" w:hAnsi="宋体" w:eastAsia="宋体" w:cs="宋体"/>
                <w:color w:val="000000"/>
                <w:kern w:val="2"/>
                <w:sz w:val="21"/>
                <w:lang w:eastAsia="zh-CN"/>
              </w:rPr>
            </w:pPr>
            <w:r>
              <w:rPr>
                <w:rFonts w:hint="eastAsia" w:ascii="宋体" w:hAnsi="宋体" w:eastAsia="宋体" w:cs="宋体"/>
                <w:color w:val="000000"/>
                <w:kern w:val="2"/>
                <w:sz w:val="21"/>
                <w:lang w:eastAsia="zh-CN"/>
              </w:rPr>
              <w:t>2.要求提供投标人相关证明资料作为得分依据。涉及学历（学位）的，要求提供证书扫描件以及学信网查询记录</w:t>
            </w:r>
            <w:r>
              <w:rPr>
                <w:rFonts w:hint="eastAsia" w:ascii="宋体" w:eastAsia="宋体"/>
                <w:kern w:val="2"/>
                <w:sz w:val="21"/>
                <w:lang w:eastAsia="zh-CN"/>
              </w:rPr>
              <w:t>（https://www.chsi.com.cn/xlcx/index.jsp）</w:t>
            </w:r>
            <w:r>
              <w:rPr>
                <w:rFonts w:hint="eastAsia" w:ascii="宋体" w:hAnsi="宋体" w:eastAsia="宋体" w:cs="宋体"/>
                <w:color w:val="000000"/>
                <w:kern w:val="2"/>
                <w:sz w:val="21"/>
                <w:lang w:eastAsia="zh-CN"/>
              </w:rPr>
              <w:t>。对于较早颁发的学历证书，学信网无法查询的，要求提供证书扫描件和其他佐证材料（如毕业院校、人社部门等颁发机构或监管机构等单位出具的证明）作为得分的依据。海外留学人员学历（含港澳台）无法通过学信网站查询，应当提供“教育部留学服务中心出具的学历学位认证书以及教育部留学服务中心官网查询截图”</w:t>
            </w:r>
            <w:r>
              <w:rPr>
                <w:rFonts w:hint="eastAsia" w:ascii="宋体" w:eastAsia="宋体"/>
                <w:kern w:val="2"/>
                <w:sz w:val="21"/>
                <w:lang w:eastAsia="zh-CN"/>
              </w:rPr>
              <w:t>（http://zwfw.cscse.edu.cn/）</w:t>
            </w:r>
            <w:r>
              <w:rPr>
                <w:rFonts w:hint="eastAsia" w:ascii="宋体" w:hAnsi="宋体" w:eastAsia="宋体" w:cs="宋体"/>
                <w:color w:val="000000"/>
                <w:kern w:val="2"/>
                <w:sz w:val="21"/>
                <w:lang w:eastAsia="zh-CN"/>
              </w:rPr>
              <w:t>。</w:t>
            </w:r>
          </w:p>
          <w:p w14:paraId="6E23D711">
            <w:pPr>
              <w:widowControl w:val="0"/>
              <w:jc w:val="both"/>
              <w:rPr>
                <w:rFonts w:ascii="宋体" w:hAnsi="宋体" w:eastAsia="宋体" w:cs="宋体"/>
                <w:color w:val="000000"/>
                <w:kern w:val="2"/>
                <w:sz w:val="21"/>
                <w:lang w:eastAsia="zh-CN"/>
              </w:rPr>
            </w:pPr>
            <w:r>
              <w:rPr>
                <w:rFonts w:hint="eastAsia" w:ascii="宋体" w:hAnsi="宋体" w:eastAsia="宋体" w:cs="宋体"/>
                <w:color w:val="000000"/>
                <w:kern w:val="2"/>
                <w:sz w:val="21"/>
                <w:lang w:eastAsia="zh-CN"/>
              </w:rPr>
              <w:t>3.提供上述有效相关证书扫描件；</w:t>
            </w:r>
          </w:p>
          <w:p w14:paraId="7DBB07D8">
            <w:pPr>
              <w:widowControl w:val="0"/>
              <w:jc w:val="left"/>
              <w:rPr>
                <w:rFonts w:eastAsia="宋体"/>
                <w:kern w:val="2"/>
                <w:sz w:val="21"/>
                <w:lang w:eastAsia="zh-CN"/>
              </w:rPr>
            </w:pPr>
            <w:r>
              <w:rPr>
                <w:rFonts w:hint="eastAsia" w:ascii="宋体" w:hAnsi="宋体" w:eastAsia="宋体" w:cs="宋体"/>
                <w:color w:val="000000"/>
                <w:kern w:val="2"/>
                <w:sz w:val="21"/>
                <w:lang w:eastAsia="zh-CN"/>
              </w:rPr>
              <w:t>4.</w:t>
            </w:r>
            <w:r>
              <w:rPr>
                <w:rFonts w:hint="eastAsia" w:eastAsia="宋体"/>
                <w:kern w:val="2"/>
                <w:sz w:val="21"/>
                <w:lang w:eastAsia="zh-CN"/>
              </w:rPr>
              <w:t>由社会组织颁发的证书，还需同时提供该组织在“中国社会组织政务服务平台（全国社会组织信用信息公示平台）https://chinanpo.mca.gov.cn/”的查询截图（截图需体现网址且状态为正常），否则该证书不得分。</w:t>
            </w:r>
          </w:p>
          <w:p w14:paraId="3836142B">
            <w:pPr>
              <w:widowControl w:val="0"/>
              <w:wordWrap w:val="0"/>
              <w:jc w:val="both"/>
              <w:rPr>
                <w:rFonts w:hint="eastAsia" w:ascii="宋体" w:hAnsi="宋体" w:eastAsia="宋体" w:cs="宋体"/>
                <w:kern w:val="2"/>
                <w:sz w:val="21"/>
                <w:szCs w:val="21"/>
                <w:lang w:eastAsia="zh-CN"/>
              </w:rPr>
            </w:pPr>
            <w:r>
              <w:rPr>
                <w:rFonts w:hint="eastAsia" w:eastAsia="宋体"/>
                <w:kern w:val="2"/>
                <w:sz w:val="21"/>
                <w:lang w:eastAsia="zh-CN"/>
              </w:rPr>
              <w:t>5.</w:t>
            </w:r>
            <w:r>
              <w:rPr>
                <w:rFonts w:hint="eastAsia" w:ascii="宋体" w:hAnsi="宋体" w:eastAsia="宋体" w:cs="宋体"/>
                <w:color w:val="000000"/>
                <w:kern w:val="2"/>
                <w:sz w:val="21"/>
                <w:lang w:eastAsia="zh-CN"/>
              </w:rPr>
              <w:t>如未按要求提供证明材料，或所提供的证明材料未能体现上述评分内容的，视为该证明材料无效。</w:t>
            </w:r>
          </w:p>
        </w:tc>
      </w:tr>
      <w:tr w14:paraId="79291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0" w:type="dxa"/>
            <w:vMerge w:val="continue"/>
            <w:vAlign w:val="center"/>
          </w:tcPr>
          <w:p w14:paraId="5D504A57">
            <w:pPr>
              <w:widowControl w:val="0"/>
              <w:jc w:val="both"/>
              <w:rPr>
                <w:rFonts w:hint="eastAsia" w:ascii="宋体" w:hAnsi="宋体" w:eastAsia="宋体" w:cs="宋体"/>
                <w:b/>
                <w:bCs/>
                <w:color w:val="0000FF"/>
                <w:kern w:val="2"/>
                <w:lang w:eastAsia="zh-CN"/>
              </w:rPr>
            </w:pPr>
          </w:p>
        </w:tc>
        <w:tc>
          <w:tcPr>
            <w:tcW w:w="705" w:type="dxa"/>
            <w:vAlign w:val="center"/>
          </w:tcPr>
          <w:p w14:paraId="65056FB2">
            <w:pPr>
              <w:widowControl w:val="0"/>
              <w:wordWrap w:val="0"/>
              <w:jc w:val="center"/>
              <w:rPr>
                <w:rFonts w:hint="eastAsia" w:ascii="宋体" w:hAnsi="宋体" w:eastAsia="宋体"/>
                <w:kern w:val="2"/>
                <w:sz w:val="21"/>
                <w:szCs w:val="21"/>
                <w:lang w:eastAsia="zh-CN"/>
              </w:rPr>
            </w:pPr>
            <w:r>
              <w:rPr>
                <w:rFonts w:hint="eastAsia" w:ascii="宋体" w:hAnsi="宋体" w:eastAsia="宋体"/>
                <w:kern w:val="2"/>
                <w:sz w:val="21"/>
                <w:szCs w:val="21"/>
                <w:lang w:eastAsia="zh-CN"/>
              </w:rPr>
              <w:t>7</w:t>
            </w:r>
          </w:p>
        </w:tc>
        <w:tc>
          <w:tcPr>
            <w:tcW w:w="1685" w:type="dxa"/>
            <w:vAlign w:val="center"/>
          </w:tcPr>
          <w:p w14:paraId="726253A1">
            <w:pPr>
              <w:widowControl w:val="0"/>
              <w:wordWrap w:val="0"/>
              <w:jc w:val="center"/>
              <w:rPr>
                <w:rFonts w:hint="eastAsia" w:ascii="宋体" w:hAnsi="宋体" w:eastAsia="宋体" w:cs="宋体"/>
                <w:kern w:val="2"/>
                <w:sz w:val="21"/>
                <w:szCs w:val="21"/>
                <w:lang w:eastAsia="zh-CN"/>
              </w:rPr>
            </w:pPr>
            <w:r>
              <w:rPr>
                <w:rFonts w:hint="eastAsia" w:ascii="宋体" w:hAnsi="宋体" w:eastAsia="宋体"/>
                <w:kern w:val="2"/>
                <w:sz w:val="21"/>
                <w:szCs w:val="21"/>
                <w:lang w:eastAsia="zh-CN"/>
              </w:rPr>
              <w:t>拟安排的项目主要团队成员（主要技术人员）情况（项目负责人除外）</w:t>
            </w:r>
          </w:p>
        </w:tc>
        <w:tc>
          <w:tcPr>
            <w:tcW w:w="1126" w:type="dxa"/>
            <w:vAlign w:val="center"/>
          </w:tcPr>
          <w:p w14:paraId="0554A856">
            <w:pPr>
              <w:widowControl w:val="0"/>
              <w:wordWrap w:val="0"/>
              <w:jc w:val="center"/>
              <w:rPr>
                <w:rFonts w:hint="eastAsia" w:ascii="宋体" w:hAnsi="宋体" w:eastAsia="宋体" w:cs="宋体"/>
                <w:kern w:val="2"/>
                <w:sz w:val="21"/>
                <w:szCs w:val="21"/>
                <w:lang w:eastAsia="zh-CN"/>
              </w:rPr>
            </w:pPr>
            <w:r>
              <w:rPr>
                <w:rFonts w:hint="eastAsia" w:ascii="宋体" w:hAnsi="宋体" w:eastAsia="宋体"/>
                <w:kern w:val="2"/>
                <w:sz w:val="21"/>
                <w:lang w:eastAsia="zh-CN"/>
              </w:rPr>
              <w:t>15</w:t>
            </w:r>
          </w:p>
        </w:tc>
        <w:tc>
          <w:tcPr>
            <w:tcW w:w="4856" w:type="dxa"/>
            <w:vAlign w:val="top"/>
          </w:tcPr>
          <w:p w14:paraId="6E24FFDF">
            <w:pPr>
              <w:widowControl w:val="0"/>
              <w:jc w:val="both"/>
              <w:rPr>
                <w:rFonts w:ascii="宋体" w:hAnsi="宋体" w:eastAsia="宋体" w:cs="宋体"/>
                <w:kern w:val="2"/>
                <w:sz w:val="21"/>
                <w:lang w:eastAsia="zh-CN"/>
              </w:rPr>
            </w:pPr>
            <w:r>
              <w:rPr>
                <w:rFonts w:hint="eastAsia" w:ascii="宋体" w:hAnsi="宋体" w:eastAsia="宋体" w:cs="宋体"/>
                <w:kern w:val="2"/>
                <w:sz w:val="21"/>
                <w:lang w:eastAsia="zh-CN"/>
              </w:rPr>
              <w:t>（一）评分内容：</w:t>
            </w:r>
          </w:p>
          <w:p w14:paraId="4918C070">
            <w:pPr>
              <w:widowControl w:val="0"/>
              <w:autoSpaceDE w:val="0"/>
              <w:autoSpaceDN w:val="0"/>
              <w:spacing w:before="2"/>
              <w:jc w:val="both"/>
              <w:rPr>
                <w:rFonts w:ascii="宋体" w:hAnsi="宋体" w:eastAsia="宋体" w:cs="宋体"/>
                <w:bCs/>
                <w:kern w:val="2"/>
                <w:sz w:val="21"/>
                <w:lang w:eastAsia="zh-CN"/>
              </w:rPr>
            </w:pPr>
            <w:r>
              <w:rPr>
                <w:rFonts w:hint="eastAsia" w:ascii="宋体" w:hAnsi="宋体" w:eastAsia="宋体" w:cs="宋体"/>
                <w:kern w:val="2"/>
                <w:sz w:val="21"/>
                <w:lang w:val="zh-CN" w:eastAsia="zh-CN" w:bidi="zh-CN"/>
              </w:rPr>
              <w:t>拟安排项目主要团队成员为投标单位自有员工，</w:t>
            </w:r>
            <w:r>
              <w:rPr>
                <w:rFonts w:hint="eastAsia" w:ascii="宋体" w:hAnsi="宋体" w:eastAsia="宋体" w:cs="宋体"/>
                <w:bCs/>
                <w:kern w:val="2"/>
                <w:sz w:val="21"/>
                <w:lang w:eastAsia="zh-CN"/>
              </w:rPr>
              <w:t>团队成员人数≥5人（不含</w:t>
            </w:r>
            <w:r>
              <w:rPr>
                <w:rFonts w:hint="eastAsia" w:ascii="宋体" w:hAnsi="宋体" w:eastAsia="宋体"/>
                <w:kern w:val="2"/>
                <w:sz w:val="21"/>
                <w:lang w:eastAsia="zh-CN"/>
              </w:rPr>
              <w:t>项目负责人</w:t>
            </w:r>
            <w:r>
              <w:rPr>
                <w:rFonts w:hint="eastAsia" w:ascii="宋体" w:hAnsi="宋体" w:eastAsia="宋体" w:cs="宋体"/>
                <w:bCs/>
                <w:kern w:val="2"/>
                <w:sz w:val="21"/>
                <w:lang w:eastAsia="zh-CN"/>
              </w:rPr>
              <w:t>），</w:t>
            </w:r>
            <w:r>
              <w:rPr>
                <w:rFonts w:hint="eastAsia" w:ascii="宋体" w:hAnsi="宋体" w:eastAsia="宋体" w:cs="宋体"/>
                <w:bCs/>
                <w:kern w:val="2"/>
                <w:sz w:val="21"/>
                <w:lang w:val="zh-CN" w:eastAsia="zh-CN" w:bidi="zh-CN"/>
              </w:rPr>
              <w:t>否则</w:t>
            </w:r>
            <w:r>
              <w:rPr>
                <w:rFonts w:hint="eastAsia" w:ascii="宋体" w:hAnsi="宋体" w:eastAsia="宋体" w:cs="宋体"/>
                <w:bCs/>
                <w:kern w:val="2"/>
                <w:sz w:val="21"/>
                <w:lang w:eastAsia="zh-CN" w:bidi="zh-CN"/>
              </w:rPr>
              <w:t>本项不得分</w:t>
            </w:r>
            <w:r>
              <w:rPr>
                <w:rFonts w:ascii="宋体" w:hAnsi="宋体" w:eastAsia="宋体" w:cs="宋体"/>
                <w:bCs/>
                <w:kern w:val="2"/>
                <w:sz w:val="21"/>
                <w:lang w:eastAsia="zh-CN"/>
              </w:rPr>
              <w:t>。</w:t>
            </w:r>
          </w:p>
          <w:p w14:paraId="37B583A6">
            <w:pPr>
              <w:widowControl w:val="0"/>
              <w:autoSpaceDE w:val="0"/>
              <w:autoSpaceDN w:val="0"/>
              <w:spacing w:before="2"/>
              <w:jc w:val="both"/>
              <w:rPr>
                <w:rFonts w:hint="eastAsia" w:ascii="宋体" w:hAnsi="宋体" w:eastAsia="宋体" w:cs="宋体"/>
                <w:kern w:val="2"/>
                <w:sz w:val="21"/>
                <w:lang w:eastAsia="zh-CN"/>
              </w:rPr>
            </w:pPr>
          </w:p>
          <w:p w14:paraId="44D442DE">
            <w:pPr>
              <w:widowControl w:val="0"/>
              <w:jc w:val="both"/>
              <w:rPr>
                <w:rFonts w:hint="eastAsia" w:ascii="宋体" w:hAnsi="宋体" w:eastAsia="宋体" w:cs="宋体"/>
                <w:bCs/>
                <w:kern w:val="2"/>
                <w:sz w:val="21"/>
                <w:lang w:eastAsia="zh-CN"/>
              </w:rPr>
            </w:pPr>
            <w:r>
              <w:rPr>
                <w:rFonts w:hint="eastAsia" w:ascii="宋体" w:hAnsi="宋体" w:eastAsia="宋体" w:cs="宋体"/>
                <w:bCs/>
                <w:kern w:val="2"/>
                <w:sz w:val="21"/>
                <w:lang w:eastAsia="zh-CN"/>
              </w:rPr>
              <w:t>1.拟安排技术负责人1名，具有计算机类或电子信息相关专业本科及以上学历，否则不得分。在此基础上考察专业证书：</w:t>
            </w:r>
          </w:p>
          <w:p w14:paraId="0BEB03EB">
            <w:pPr>
              <w:widowControl w:val="0"/>
              <w:jc w:val="both"/>
              <w:rPr>
                <w:rFonts w:ascii="宋体" w:hAnsi="宋体" w:eastAsia="宋体" w:cs="宋体"/>
                <w:bCs/>
                <w:kern w:val="2"/>
                <w:sz w:val="21"/>
                <w:lang w:eastAsia="zh-CN"/>
              </w:rPr>
            </w:pPr>
            <w:r>
              <w:rPr>
                <w:rFonts w:hint="eastAsia" w:ascii="宋体" w:hAnsi="宋体" w:eastAsia="宋体" w:cs="宋体"/>
                <w:bCs/>
                <w:kern w:val="2"/>
                <w:sz w:val="21"/>
                <w:lang w:eastAsia="zh-CN"/>
              </w:rPr>
              <w:t>（1）具有</w:t>
            </w:r>
            <w:r>
              <w:rPr>
                <w:rFonts w:hint="eastAsia" w:ascii="宋体" w:hAnsi="宋体" w:eastAsia="宋体" w:cs="宋体"/>
                <w:kern w:val="2"/>
                <w:sz w:val="21"/>
                <w:lang w:eastAsia="zh-CN"/>
              </w:rPr>
              <w:t>省或市人力资源和社会保障部门颁发的</w:t>
            </w:r>
            <w:r>
              <w:rPr>
                <w:rFonts w:hint="eastAsia" w:ascii="宋体" w:hAnsi="宋体" w:eastAsia="宋体" w:cs="宋体"/>
                <w:bCs/>
                <w:kern w:val="2"/>
                <w:sz w:val="21"/>
                <w:lang w:eastAsia="zh-CN"/>
              </w:rPr>
              <w:t>网络安全工程或网络空间安全相关中级或以上职称，得10分；</w:t>
            </w:r>
          </w:p>
          <w:p w14:paraId="2E3C212B">
            <w:pPr>
              <w:widowControl w:val="0"/>
              <w:jc w:val="both"/>
              <w:rPr>
                <w:rFonts w:hint="eastAsia" w:ascii="宋体" w:hAnsi="宋体" w:eastAsia="宋体" w:cs="宋体"/>
                <w:bCs/>
                <w:kern w:val="2"/>
                <w:sz w:val="21"/>
                <w:lang w:eastAsia="zh-CN"/>
              </w:rPr>
            </w:pPr>
            <w:r>
              <w:rPr>
                <w:rFonts w:hint="eastAsia" w:ascii="宋体" w:hAnsi="宋体" w:eastAsia="宋体" w:cs="宋体"/>
                <w:bCs/>
                <w:kern w:val="2"/>
                <w:sz w:val="21"/>
                <w:lang w:eastAsia="zh-CN"/>
              </w:rPr>
              <w:t>（2）</w:t>
            </w:r>
            <w:r>
              <w:rPr>
                <w:rFonts w:hint="eastAsia" w:ascii="宋体" w:hAnsi="宋体" w:eastAsia="宋体" w:cs="宋体"/>
                <w:bCs/>
                <w:color w:val="000000"/>
                <w:kern w:val="2"/>
                <w:sz w:val="21"/>
                <w:lang w:eastAsia="zh-CN"/>
              </w:rPr>
              <w:t>具有</w:t>
            </w:r>
            <w:r>
              <w:rPr>
                <w:rFonts w:hint="eastAsia" w:ascii="宋体" w:hAnsi="宋体" w:eastAsia="宋体" w:cs="宋体"/>
                <w:bCs/>
                <w:kern w:val="2"/>
                <w:sz w:val="21"/>
                <w:lang w:eastAsia="zh-CN"/>
              </w:rPr>
              <w:t>中国网络安全审查认证和市场监管大数据中心（原中国网络安全审查技术与认证中心）</w:t>
            </w:r>
            <w:r>
              <w:rPr>
                <w:rFonts w:hint="eastAsia" w:ascii="宋体" w:hAnsi="宋体" w:eastAsia="宋体" w:cs="宋体"/>
                <w:bCs/>
                <w:color w:val="000000"/>
                <w:kern w:val="2"/>
                <w:sz w:val="21"/>
                <w:lang w:eastAsia="zh-CN"/>
              </w:rPr>
              <w:t>颁发的信息安全保障人员（CISAW，认证方向：</w:t>
            </w:r>
            <w:r>
              <w:rPr>
                <w:rFonts w:hint="eastAsia" w:ascii="宋体" w:hAnsi="宋体" w:eastAsia="宋体" w:cs="宋体"/>
                <w:bCs/>
                <w:kern w:val="2"/>
                <w:sz w:val="21"/>
                <w:lang w:eastAsia="zh-CN"/>
              </w:rPr>
              <w:t>风险管理或渗透测试</w:t>
            </w:r>
            <w:r>
              <w:rPr>
                <w:rFonts w:hint="eastAsia" w:ascii="宋体" w:hAnsi="宋体" w:eastAsia="宋体" w:cs="宋体"/>
                <w:bCs/>
                <w:color w:val="000000"/>
                <w:kern w:val="2"/>
                <w:sz w:val="21"/>
                <w:lang w:eastAsia="zh-CN"/>
              </w:rPr>
              <w:t>）</w:t>
            </w:r>
            <w:r>
              <w:rPr>
                <w:rFonts w:hint="eastAsia" w:ascii="宋体" w:hAnsi="宋体" w:eastAsia="宋体" w:cs="宋体"/>
                <w:bCs/>
                <w:kern w:val="2"/>
                <w:sz w:val="21"/>
                <w:lang w:eastAsia="zh-CN"/>
              </w:rPr>
              <w:t>，基础级得5</w:t>
            </w:r>
            <w:r>
              <w:rPr>
                <w:rFonts w:ascii="宋体" w:hAnsi="宋体" w:eastAsia="宋体" w:cs="宋体"/>
                <w:bCs/>
                <w:kern w:val="2"/>
                <w:sz w:val="21"/>
                <w:lang w:eastAsia="zh-CN"/>
              </w:rPr>
              <w:t>分</w:t>
            </w:r>
            <w:r>
              <w:rPr>
                <w:rFonts w:hint="eastAsia" w:ascii="宋体" w:hAnsi="宋体" w:eastAsia="宋体" w:cs="宋体"/>
                <w:bCs/>
                <w:kern w:val="2"/>
                <w:sz w:val="21"/>
                <w:lang w:eastAsia="zh-CN"/>
              </w:rPr>
              <w:t>，专业级得10</w:t>
            </w:r>
            <w:r>
              <w:rPr>
                <w:rFonts w:ascii="宋体" w:hAnsi="宋体" w:eastAsia="宋体" w:cs="宋体"/>
                <w:bCs/>
                <w:kern w:val="2"/>
                <w:sz w:val="21"/>
                <w:lang w:eastAsia="zh-CN"/>
              </w:rPr>
              <w:t>分</w:t>
            </w:r>
            <w:r>
              <w:rPr>
                <w:rFonts w:hint="eastAsia" w:ascii="宋体" w:hAnsi="宋体" w:eastAsia="宋体" w:cs="宋体"/>
                <w:bCs/>
                <w:kern w:val="2"/>
                <w:sz w:val="21"/>
                <w:lang w:eastAsia="zh-CN"/>
              </w:rPr>
              <w:t>。</w:t>
            </w:r>
          </w:p>
          <w:p w14:paraId="1FFE271E">
            <w:pPr>
              <w:widowControl w:val="0"/>
              <w:jc w:val="both"/>
              <w:rPr>
                <w:rFonts w:ascii="宋体" w:hAnsi="宋体" w:eastAsia="宋体" w:cs="宋体"/>
                <w:bCs/>
                <w:kern w:val="2"/>
                <w:sz w:val="21"/>
                <w:lang w:eastAsia="zh-CN"/>
              </w:rPr>
            </w:pPr>
            <w:r>
              <w:rPr>
                <w:rFonts w:hint="eastAsia" w:ascii="宋体" w:hAnsi="宋体" w:eastAsia="宋体" w:cs="宋体"/>
                <w:bCs/>
                <w:kern w:val="2"/>
                <w:sz w:val="21"/>
                <w:lang w:eastAsia="zh-CN"/>
              </w:rPr>
              <w:t>（1）（2）两项累计得分，本项最高得20分；；</w:t>
            </w:r>
          </w:p>
          <w:p w14:paraId="37BBE78D">
            <w:pPr>
              <w:widowControl w:val="0"/>
              <w:jc w:val="both"/>
              <w:rPr>
                <w:rFonts w:ascii="宋体" w:hAnsi="宋体" w:eastAsia="宋体" w:cs="宋体"/>
                <w:kern w:val="2"/>
                <w:sz w:val="21"/>
                <w:lang w:eastAsia="zh-CN"/>
              </w:rPr>
            </w:pPr>
          </w:p>
          <w:p w14:paraId="6AA7ADE1">
            <w:pPr>
              <w:widowControl w:val="0"/>
              <w:jc w:val="both"/>
              <w:rPr>
                <w:rFonts w:hint="eastAsia" w:ascii="宋体" w:hAnsi="宋体" w:eastAsia="宋体" w:cs="宋体"/>
                <w:kern w:val="2"/>
                <w:sz w:val="21"/>
                <w:lang w:eastAsia="zh-CN"/>
              </w:rPr>
            </w:pPr>
            <w:r>
              <w:rPr>
                <w:rFonts w:hint="eastAsia" w:ascii="宋体" w:hAnsi="宋体" w:eastAsia="宋体" w:cs="宋体"/>
                <w:kern w:val="2"/>
                <w:sz w:val="21"/>
                <w:lang w:eastAsia="zh-CN"/>
              </w:rPr>
              <w:t>2.拟安排网络安全攻防专家1名，具有</w:t>
            </w:r>
            <w:r>
              <w:rPr>
                <w:rFonts w:hint="eastAsia" w:ascii="宋体" w:hAnsi="宋体" w:eastAsia="宋体" w:cs="宋体"/>
                <w:bCs/>
                <w:kern w:val="2"/>
                <w:sz w:val="21"/>
                <w:lang w:eastAsia="zh-CN"/>
              </w:rPr>
              <w:t>计算机类或电子信息相关专业</w:t>
            </w:r>
            <w:r>
              <w:rPr>
                <w:rFonts w:hint="eastAsia" w:ascii="宋体" w:hAnsi="宋体" w:eastAsia="宋体" w:cs="宋体"/>
                <w:kern w:val="2"/>
                <w:sz w:val="21"/>
                <w:lang w:eastAsia="zh-CN"/>
              </w:rPr>
              <w:t>本科学历，否则不得分。在此基础上考察专业证书：</w:t>
            </w:r>
          </w:p>
          <w:p w14:paraId="18C147FD">
            <w:pPr>
              <w:widowControl w:val="0"/>
              <w:jc w:val="both"/>
              <w:rPr>
                <w:rFonts w:ascii="宋体" w:hAnsi="宋体" w:eastAsia="宋体" w:cs="宋体"/>
                <w:kern w:val="2"/>
                <w:sz w:val="21"/>
                <w:lang w:eastAsia="zh-CN"/>
              </w:rPr>
            </w:pPr>
            <w:r>
              <w:rPr>
                <w:rFonts w:hint="eastAsia" w:ascii="宋体" w:hAnsi="宋体" w:eastAsia="宋体" w:cs="宋体"/>
                <w:kern w:val="2"/>
                <w:sz w:val="21"/>
                <w:lang w:eastAsia="zh-CN"/>
              </w:rPr>
              <w:t>（1）具有省或市人力资源和社会保障部门颁发的</w:t>
            </w:r>
            <w:r>
              <w:rPr>
                <w:rFonts w:hint="eastAsia" w:ascii="宋体" w:hAnsi="宋体" w:eastAsia="宋体" w:cs="宋体"/>
                <w:bCs/>
                <w:kern w:val="2"/>
                <w:sz w:val="21"/>
                <w:lang w:eastAsia="zh-CN"/>
              </w:rPr>
              <w:t>网络安全工程或网络空间安全</w:t>
            </w:r>
            <w:r>
              <w:rPr>
                <w:rFonts w:hint="eastAsia" w:ascii="宋体" w:hAnsi="宋体" w:eastAsia="宋体" w:cs="宋体"/>
                <w:kern w:val="2"/>
                <w:sz w:val="21"/>
                <w:lang w:eastAsia="zh-CN"/>
              </w:rPr>
              <w:t>相关专业职称证书的，得10分；</w:t>
            </w:r>
          </w:p>
          <w:p w14:paraId="5B14FEEF">
            <w:pPr>
              <w:widowControl w:val="0"/>
              <w:jc w:val="both"/>
              <w:rPr>
                <w:rFonts w:hint="eastAsia" w:ascii="宋体" w:hAnsi="宋体" w:eastAsia="宋体" w:cs="宋体"/>
                <w:kern w:val="2"/>
                <w:sz w:val="21"/>
                <w:lang w:eastAsia="zh-CN"/>
              </w:rPr>
            </w:pPr>
            <w:r>
              <w:rPr>
                <w:rFonts w:hint="eastAsia" w:ascii="宋体" w:hAnsi="宋体" w:eastAsia="宋体" w:cs="宋体"/>
                <w:kern w:val="2"/>
                <w:sz w:val="21"/>
                <w:lang w:eastAsia="zh-CN"/>
              </w:rPr>
              <w:t>（2）具有中国信息安全测评中心颁发的注册渗透测试专家证书（CISP-PTS）、中国网络安全审查认证和市场监管大数据中心（原中国网络安全审查技术与认证中心）颁发的CISAW渗透测试（专业级）证书，每具备一项证书得5</w:t>
            </w:r>
            <w:r>
              <w:rPr>
                <w:rFonts w:ascii="宋体" w:hAnsi="宋体" w:eastAsia="宋体" w:cs="宋体"/>
                <w:kern w:val="2"/>
                <w:sz w:val="21"/>
                <w:lang w:eastAsia="zh-CN"/>
              </w:rPr>
              <w:t>分</w:t>
            </w:r>
            <w:r>
              <w:rPr>
                <w:rFonts w:hint="eastAsia" w:ascii="宋体" w:hAnsi="宋体" w:eastAsia="宋体" w:cs="宋体"/>
                <w:kern w:val="2"/>
                <w:sz w:val="21"/>
                <w:lang w:eastAsia="zh-CN"/>
              </w:rPr>
              <w:t>，具备两项证书得10分。</w:t>
            </w:r>
          </w:p>
          <w:p w14:paraId="1E2124B5">
            <w:pPr>
              <w:widowControl w:val="0"/>
              <w:jc w:val="both"/>
              <w:rPr>
                <w:rFonts w:ascii="宋体" w:hAnsi="宋体" w:eastAsia="宋体" w:cs="宋体"/>
                <w:b/>
                <w:bCs/>
                <w:kern w:val="2"/>
                <w:sz w:val="21"/>
                <w:lang w:eastAsia="zh-CN"/>
              </w:rPr>
            </w:pPr>
            <w:r>
              <w:rPr>
                <w:rFonts w:hint="eastAsia" w:eastAsia="宋体"/>
                <w:kern w:val="2"/>
                <w:sz w:val="21"/>
                <w:lang w:eastAsia="zh-CN"/>
              </w:rPr>
              <w:t>（</w:t>
            </w:r>
            <w:r>
              <w:rPr>
                <w:rFonts w:hint="eastAsia" w:ascii="宋体" w:hAnsi="宋体" w:eastAsia="宋体" w:cs="宋体"/>
                <w:bCs/>
                <w:kern w:val="2"/>
                <w:sz w:val="21"/>
                <w:lang w:eastAsia="zh-CN"/>
              </w:rPr>
              <w:t>1）（2）两项累计得分，</w:t>
            </w:r>
            <w:r>
              <w:rPr>
                <w:rFonts w:hint="eastAsia" w:ascii="宋体" w:hAnsi="宋体" w:eastAsia="宋体" w:cs="宋体"/>
                <w:kern w:val="2"/>
                <w:sz w:val="21"/>
                <w:lang w:eastAsia="zh-CN"/>
              </w:rPr>
              <w:t>本项最高得</w:t>
            </w:r>
            <w:r>
              <w:rPr>
                <w:rFonts w:ascii="宋体" w:hAnsi="宋体" w:eastAsia="宋体" w:cs="宋体"/>
                <w:kern w:val="2"/>
                <w:sz w:val="21"/>
                <w:lang w:eastAsia="zh-CN"/>
              </w:rPr>
              <w:t>20分</w:t>
            </w:r>
            <w:r>
              <w:rPr>
                <w:rFonts w:hint="eastAsia" w:ascii="宋体" w:hAnsi="宋体" w:eastAsia="宋体" w:cs="宋体"/>
                <w:kern w:val="2"/>
                <w:sz w:val="21"/>
                <w:lang w:eastAsia="zh-CN"/>
              </w:rPr>
              <w:t>；</w:t>
            </w:r>
          </w:p>
          <w:p w14:paraId="66CCD31B">
            <w:pPr>
              <w:widowControl w:val="0"/>
              <w:jc w:val="both"/>
              <w:rPr>
                <w:rFonts w:ascii="宋体" w:hAnsi="宋体" w:eastAsia="宋体" w:cs="宋体"/>
                <w:kern w:val="2"/>
                <w:sz w:val="21"/>
                <w:lang w:eastAsia="zh-CN"/>
              </w:rPr>
            </w:pPr>
          </w:p>
          <w:p w14:paraId="6668162A">
            <w:pPr>
              <w:widowControl w:val="0"/>
              <w:numPr>
                <w:ilvl w:val="0"/>
                <w:numId w:val="0"/>
              </w:numPr>
              <w:ind w:left="0" w:firstLine="0"/>
              <w:jc w:val="both"/>
              <w:rPr>
                <w:rFonts w:hint="eastAsia" w:ascii="宋体" w:hAnsi="宋体" w:eastAsia="宋体" w:cs="宋体"/>
                <w:kern w:val="2"/>
                <w:sz w:val="21"/>
                <w:lang w:eastAsia="zh-CN"/>
              </w:rPr>
            </w:pPr>
            <w:r>
              <w:rPr>
                <w:rFonts w:hint="eastAsia" w:ascii="宋体" w:hAnsi="宋体" w:eastAsia="宋体" w:cs="宋体"/>
                <w:kern w:val="2"/>
                <w:sz w:val="21"/>
                <w:lang w:eastAsia="zh-CN"/>
              </w:rPr>
              <w:t>3拟安排应急响应工程师1名，具有</w:t>
            </w:r>
            <w:r>
              <w:rPr>
                <w:rFonts w:hint="eastAsia" w:ascii="宋体" w:hAnsi="宋体" w:eastAsia="宋体" w:cs="宋体"/>
                <w:bCs/>
                <w:kern w:val="2"/>
                <w:sz w:val="21"/>
                <w:lang w:eastAsia="zh-CN"/>
              </w:rPr>
              <w:t>计算机类或电子信息相关专业</w:t>
            </w:r>
            <w:r>
              <w:rPr>
                <w:rFonts w:hint="eastAsia" w:ascii="宋体" w:hAnsi="宋体" w:eastAsia="宋体" w:cs="宋体"/>
                <w:kern w:val="2"/>
                <w:sz w:val="21"/>
                <w:lang w:eastAsia="zh-CN"/>
              </w:rPr>
              <w:t>本科学历，否则不得分。</w:t>
            </w:r>
          </w:p>
          <w:p w14:paraId="526CAA35">
            <w:pPr>
              <w:jc w:val="both"/>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在此基础上，中国信息安全测评中心颁发的注册渗透测试工程师(CISP-PTE)证书，本项最高得10</w:t>
            </w:r>
            <w:r>
              <w:rPr>
                <w:rFonts w:ascii="宋体" w:hAnsi="宋体" w:eastAsia="宋体" w:cs="宋体"/>
                <w:kern w:val="2"/>
                <w:sz w:val="21"/>
                <w:szCs w:val="21"/>
                <w:lang w:eastAsia="zh-CN"/>
              </w:rPr>
              <w:t>分</w:t>
            </w:r>
            <w:r>
              <w:rPr>
                <w:rFonts w:hint="eastAsia" w:ascii="宋体" w:hAnsi="宋体" w:eastAsia="宋体" w:cs="宋体"/>
                <w:kern w:val="2"/>
                <w:sz w:val="21"/>
                <w:szCs w:val="21"/>
                <w:lang w:eastAsia="zh-CN"/>
              </w:rPr>
              <w:t>；</w:t>
            </w:r>
          </w:p>
          <w:p w14:paraId="215EEE3C">
            <w:pPr>
              <w:widowControl w:val="0"/>
              <w:jc w:val="both"/>
              <w:rPr>
                <w:rFonts w:ascii="宋体" w:hAnsi="宋体" w:eastAsia="宋体" w:cs="宋体"/>
                <w:kern w:val="2"/>
                <w:sz w:val="21"/>
                <w:lang w:eastAsia="zh-CN"/>
              </w:rPr>
            </w:pPr>
          </w:p>
          <w:p w14:paraId="32E3D4EB">
            <w:pPr>
              <w:widowControl w:val="0"/>
              <w:numPr>
                <w:ilvl w:val="0"/>
                <w:numId w:val="0"/>
              </w:numPr>
              <w:ind w:left="0" w:firstLine="0"/>
              <w:jc w:val="both"/>
              <w:rPr>
                <w:rFonts w:ascii="宋体" w:hAnsi="宋体" w:eastAsia="宋体" w:cs="宋体"/>
                <w:kern w:val="2"/>
                <w:sz w:val="21"/>
                <w:lang w:eastAsia="zh-CN"/>
              </w:rPr>
            </w:pPr>
            <w:r>
              <w:rPr>
                <w:rFonts w:hint="eastAsia" w:ascii="宋体" w:hAnsi="宋体" w:eastAsia="宋体" w:cs="宋体"/>
                <w:kern w:val="2"/>
                <w:sz w:val="21"/>
                <w:lang w:eastAsia="zh-CN"/>
              </w:rPr>
              <w:t>4</w:t>
            </w:r>
            <w:r>
              <w:rPr>
                <w:rFonts w:ascii="宋体" w:hAnsi="宋体" w:eastAsia="宋体" w:cs="宋体"/>
                <w:kern w:val="2"/>
                <w:sz w:val="21"/>
                <w:lang w:eastAsia="zh-CN"/>
              </w:rPr>
              <w:t>.</w:t>
            </w:r>
            <w:r>
              <w:rPr>
                <w:rFonts w:hint="eastAsia" w:ascii="宋体" w:hAnsi="宋体" w:eastAsia="宋体" w:cs="宋体"/>
                <w:kern w:val="2"/>
                <w:sz w:val="21"/>
                <w:lang w:eastAsia="zh-CN"/>
              </w:rPr>
              <w:t>拟安排重要时期保障工程师1名，具有</w:t>
            </w:r>
            <w:r>
              <w:rPr>
                <w:rFonts w:hint="eastAsia" w:ascii="宋体" w:hAnsi="宋体" w:eastAsia="宋体" w:cs="宋体"/>
                <w:bCs/>
                <w:kern w:val="2"/>
                <w:sz w:val="21"/>
                <w:lang w:eastAsia="zh-CN"/>
              </w:rPr>
              <w:t>计算机类或电子信息相关专业</w:t>
            </w:r>
            <w:r>
              <w:rPr>
                <w:rFonts w:hint="eastAsia" w:ascii="宋体" w:hAnsi="宋体" w:eastAsia="宋体" w:cs="宋体"/>
                <w:kern w:val="2"/>
                <w:sz w:val="21"/>
                <w:lang w:eastAsia="zh-CN"/>
              </w:rPr>
              <w:t>本科学历，否则不得分。</w:t>
            </w:r>
          </w:p>
          <w:p w14:paraId="06CC210F">
            <w:pPr>
              <w:widowControl w:val="0"/>
              <w:jc w:val="both"/>
              <w:rPr>
                <w:rFonts w:ascii="宋体" w:hAnsi="宋体" w:eastAsia="宋体" w:cs="宋体"/>
                <w:kern w:val="2"/>
                <w:sz w:val="21"/>
                <w:lang w:eastAsia="zh-CN"/>
              </w:rPr>
            </w:pPr>
            <w:r>
              <w:rPr>
                <w:rFonts w:hint="eastAsia" w:ascii="宋体" w:hAnsi="宋体" w:eastAsia="宋体" w:cs="宋体"/>
                <w:kern w:val="2"/>
                <w:sz w:val="21"/>
                <w:lang w:eastAsia="zh-CN"/>
              </w:rPr>
              <w:t>在此基础上，</w:t>
            </w:r>
            <w:r>
              <w:rPr>
                <w:rFonts w:ascii="宋体" w:hAnsi="宋体" w:eastAsia="宋体"/>
                <w:kern w:val="2"/>
                <w:sz w:val="21"/>
                <w:lang w:eastAsia="zh-CN"/>
              </w:rPr>
              <w:t>具有由人力资源和社会保障部、工业和信息化部批准颁发的信息安全工程师</w:t>
            </w:r>
            <w:r>
              <w:rPr>
                <w:rFonts w:hint="eastAsia" w:ascii="宋体" w:hAnsi="宋体" w:eastAsia="宋体"/>
                <w:kern w:val="2"/>
                <w:sz w:val="21"/>
                <w:lang w:eastAsia="zh-CN"/>
              </w:rPr>
              <w:t>、</w:t>
            </w:r>
            <w:r>
              <w:rPr>
                <w:rFonts w:hint="eastAsia" w:ascii="宋体" w:hAnsi="宋体" w:eastAsia="宋体" w:cs="宋体"/>
                <w:kern w:val="2"/>
                <w:sz w:val="21"/>
                <w:lang w:eastAsia="zh-CN"/>
              </w:rPr>
              <w:t>中国信息安全测评中心颁发的</w:t>
            </w:r>
            <w:r>
              <w:rPr>
                <w:rFonts w:hint="eastAsia" w:ascii="宋体" w:hAnsi="宋体" w:eastAsia="宋体"/>
                <w:kern w:val="2"/>
                <w:sz w:val="21"/>
                <w:lang w:eastAsia="zh-CN"/>
              </w:rPr>
              <w:t>注册渗透测试工程师</w:t>
            </w:r>
            <w:r>
              <w:rPr>
                <w:rFonts w:hint="eastAsia" w:ascii="宋体" w:hAnsi="宋体" w:eastAsia="宋体" w:cs="宋体"/>
                <w:kern w:val="2"/>
                <w:sz w:val="21"/>
                <w:lang w:eastAsia="zh-CN"/>
              </w:rPr>
              <w:t>(CISP-</w:t>
            </w:r>
            <w:r>
              <w:rPr>
                <w:rFonts w:hint="eastAsia" w:ascii="宋体" w:hAnsi="宋体" w:eastAsia="宋体"/>
                <w:kern w:val="2"/>
                <w:sz w:val="21"/>
                <w:lang w:eastAsia="zh-CN"/>
              </w:rPr>
              <w:t>PTE</w:t>
            </w:r>
            <w:r>
              <w:rPr>
                <w:rFonts w:hint="eastAsia" w:ascii="宋体" w:hAnsi="宋体" w:eastAsia="宋体" w:cs="宋体"/>
                <w:kern w:val="2"/>
                <w:sz w:val="21"/>
                <w:lang w:eastAsia="zh-CN"/>
              </w:rPr>
              <w:t>)证书，每具备一项证书得10</w:t>
            </w:r>
            <w:r>
              <w:rPr>
                <w:rFonts w:ascii="宋体" w:hAnsi="宋体" w:eastAsia="宋体" w:cs="宋体"/>
                <w:kern w:val="2"/>
                <w:sz w:val="21"/>
                <w:lang w:eastAsia="zh-CN"/>
              </w:rPr>
              <w:t>分</w:t>
            </w:r>
            <w:r>
              <w:rPr>
                <w:rFonts w:hint="eastAsia" w:ascii="宋体" w:hAnsi="宋体" w:eastAsia="宋体" w:cs="宋体"/>
                <w:kern w:val="2"/>
                <w:sz w:val="21"/>
                <w:lang w:eastAsia="zh-CN"/>
              </w:rPr>
              <w:t>，具备两项证书得20分。本项最高得20</w:t>
            </w:r>
            <w:r>
              <w:rPr>
                <w:rFonts w:ascii="宋体" w:hAnsi="宋体" w:eastAsia="宋体" w:cs="宋体"/>
                <w:kern w:val="2"/>
                <w:sz w:val="21"/>
                <w:lang w:eastAsia="zh-CN"/>
              </w:rPr>
              <w:t>分</w:t>
            </w:r>
            <w:r>
              <w:rPr>
                <w:rFonts w:hint="eastAsia" w:ascii="宋体" w:hAnsi="宋体" w:eastAsia="宋体" w:cs="宋体"/>
                <w:kern w:val="2"/>
                <w:sz w:val="21"/>
                <w:lang w:eastAsia="zh-CN"/>
              </w:rPr>
              <w:t>；</w:t>
            </w:r>
          </w:p>
          <w:p w14:paraId="7E116821">
            <w:pPr>
              <w:widowControl w:val="0"/>
              <w:jc w:val="both"/>
              <w:rPr>
                <w:rFonts w:ascii="宋体" w:hAnsi="宋体" w:eastAsia="宋体" w:cs="宋体"/>
                <w:kern w:val="2"/>
                <w:sz w:val="21"/>
                <w:lang w:eastAsia="zh-CN"/>
              </w:rPr>
            </w:pPr>
          </w:p>
          <w:p w14:paraId="365FDB2B">
            <w:pPr>
              <w:widowControl w:val="0"/>
              <w:jc w:val="both"/>
              <w:rPr>
                <w:rFonts w:ascii="宋体" w:hAnsi="宋体" w:eastAsia="宋体" w:cs="宋体"/>
                <w:kern w:val="2"/>
                <w:sz w:val="21"/>
                <w:lang w:eastAsia="zh-CN"/>
              </w:rPr>
            </w:pPr>
            <w:r>
              <w:rPr>
                <w:rFonts w:hint="eastAsia" w:ascii="宋体" w:hAnsi="宋体" w:eastAsia="宋体" w:cs="宋体"/>
                <w:kern w:val="2"/>
                <w:sz w:val="21"/>
                <w:lang w:eastAsia="zh-CN"/>
              </w:rPr>
              <w:t>5.拟安排安全制度体系优化工程师1名，需具备工业和信息化部审批的标准研究与制定专业认证，任职资格为中级工程师得10分，任职资格为高级工程师得30</w:t>
            </w:r>
            <w:r>
              <w:rPr>
                <w:rFonts w:ascii="宋体" w:hAnsi="宋体" w:eastAsia="宋体" w:cs="宋体"/>
                <w:kern w:val="2"/>
                <w:sz w:val="21"/>
                <w:lang w:eastAsia="zh-CN"/>
              </w:rPr>
              <w:t>分</w:t>
            </w:r>
            <w:r>
              <w:rPr>
                <w:rFonts w:hint="eastAsia" w:ascii="宋体" w:hAnsi="宋体" w:eastAsia="宋体" w:cs="宋体"/>
                <w:kern w:val="2"/>
                <w:sz w:val="21"/>
                <w:lang w:eastAsia="zh-CN"/>
              </w:rPr>
              <w:t>。本项最高得30</w:t>
            </w:r>
            <w:r>
              <w:rPr>
                <w:rFonts w:ascii="宋体" w:hAnsi="宋体" w:eastAsia="宋体" w:cs="宋体"/>
                <w:kern w:val="2"/>
                <w:sz w:val="21"/>
                <w:lang w:eastAsia="zh-CN"/>
              </w:rPr>
              <w:t>分</w:t>
            </w:r>
            <w:r>
              <w:rPr>
                <w:rFonts w:hint="eastAsia" w:ascii="宋体" w:hAnsi="宋体" w:eastAsia="宋体" w:cs="宋体"/>
                <w:kern w:val="2"/>
                <w:sz w:val="21"/>
                <w:lang w:eastAsia="zh-CN"/>
              </w:rPr>
              <w:t>。</w:t>
            </w:r>
          </w:p>
          <w:p w14:paraId="75DFFA4A">
            <w:pPr>
              <w:widowControl w:val="0"/>
              <w:jc w:val="both"/>
              <w:rPr>
                <w:rFonts w:ascii="宋体" w:hAnsi="宋体" w:eastAsia="宋体" w:cs="宋体"/>
                <w:kern w:val="2"/>
                <w:sz w:val="21"/>
                <w:lang w:eastAsia="zh-CN"/>
              </w:rPr>
            </w:pPr>
          </w:p>
          <w:p w14:paraId="67B763DA">
            <w:pPr>
              <w:widowControl w:val="0"/>
              <w:jc w:val="both"/>
              <w:rPr>
                <w:rFonts w:ascii="宋体" w:hAnsi="宋体" w:eastAsia="宋体" w:cs="宋体"/>
                <w:kern w:val="2"/>
                <w:sz w:val="21"/>
                <w:lang w:eastAsia="zh-CN"/>
              </w:rPr>
            </w:pPr>
            <w:r>
              <w:rPr>
                <w:rFonts w:hint="eastAsia" w:ascii="宋体" w:hAnsi="宋体" w:eastAsia="宋体" w:cs="宋体"/>
                <w:kern w:val="2"/>
                <w:sz w:val="21"/>
                <w:lang w:eastAsia="zh-CN"/>
              </w:rPr>
              <w:t>（二）评分依据：</w:t>
            </w:r>
          </w:p>
          <w:p w14:paraId="6D74DB50">
            <w:pPr>
              <w:widowControl w:val="0"/>
              <w:wordWrap w:val="0"/>
              <w:jc w:val="both"/>
              <w:rPr>
                <w:rFonts w:ascii="宋体" w:hAnsi="宋体" w:eastAsia="宋体" w:cs="宋体"/>
                <w:color w:val="000000"/>
                <w:kern w:val="2"/>
                <w:sz w:val="21"/>
                <w:lang w:eastAsia="zh-CN"/>
              </w:rPr>
            </w:pPr>
            <w:r>
              <w:rPr>
                <w:rFonts w:hint="eastAsia" w:ascii="宋体" w:hAnsi="宋体" w:eastAsia="宋体" w:cs="宋体"/>
                <w:color w:val="000000"/>
                <w:kern w:val="2"/>
                <w:sz w:val="21"/>
                <w:lang w:eastAsia="zh-CN"/>
              </w:rPr>
              <w:t>按照以下要求提供证明材料：</w:t>
            </w:r>
          </w:p>
          <w:p w14:paraId="78D8A80A">
            <w:pPr>
              <w:widowControl w:val="0"/>
              <w:jc w:val="both"/>
              <w:rPr>
                <w:rFonts w:ascii="宋体" w:hAnsi="宋体" w:eastAsia="宋体" w:cs="宋体"/>
                <w:color w:val="000000"/>
                <w:kern w:val="2"/>
                <w:sz w:val="21"/>
                <w:lang w:eastAsia="zh-CN"/>
              </w:rPr>
            </w:pPr>
            <w:r>
              <w:rPr>
                <w:rFonts w:hint="eastAsia" w:ascii="宋体" w:hAnsi="宋体" w:eastAsia="宋体" w:cs="宋体"/>
                <w:color w:val="000000"/>
                <w:kern w:val="2"/>
                <w:sz w:val="21"/>
                <w:lang w:eastAsia="zh-CN"/>
              </w:rPr>
              <w:t>1.通过投标人缴纳的近三个月（含开标当月）的任意一个月的社保证明作为本单位员工的证明依据，如供应商成立不足一个月的，提供情况说明函（格式自拟），无需提供相关人员社保，亦可得分。</w:t>
            </w:r>
          </w:p>
          <w:p w14:paraId="59953FB1">
            <w:pPr>
              <w:widowControl w:val="0"/>
              <w:jc w:val="both"/>
              <w:rPr>
                <w:rFonts w:hint="eastAsia" w:ascii="宋体" w:hAnsi="宋体" w:eastAsia="宋体" w:cs="宋体"/>
                <w:color w:val="000000"/>
                <w:kern w:val="2"/>
                <w:sz w:val="21"/>
                <w:lang w:eastAsia="zh-CN"/>
              </w:rPr>
            </w:pPr>
            <w:r>
              <w:rPr>
                <w:rFonts w:hint="eastAsia" w:ascii="宋体" w:hAnsi="宋体" w:eastAsia="宋体" w:cs="宋体"/>
                <w:color w:val="000000"/>
                <w:kern w:val="2"/>
                <w:sz w:val="21"/>
                <w:lang w:eastAsia="zh-CN"/>
              </w:rPr>
              <w:t>2.要求提供投标人相关证明资料作为得分依据。涉及学历（学位）的，要求提供证书扫描件以及学信网查询记录</w:t>
            </w:r>
            <w:r>
              <w:rPr>
                <w:rFonts w:hint="eastAsia" w:ascii="宋体" w:eastAsia="宋体"/>
                <w:kern w:val="2"/>
                <w:sz w:val="21"/>
                <w:lang w:eastAsia="zh-CN"/>
              </w:rPr>
              <w:t>（https://www.chsi.com.cn/xlcx/index.jsp）</w:t>
            </w:r>
            <w:r>
              <w:rPr>
                <w:rFonts w:hint="eastAsia" w:ascii="宋体" w:hAnsi="宋体" w:eastAsia="宋体" w:cs="宋体"/>
                <w:color w:val="000000"/>
                <w:kern w:val="2"/>
                <w:sz w:val="21"/>
                <w:lang w:eastAsia="zh-CN"/>
              </w:rPr>
              <w:t>。对于较早颁发的学历学位证书，学信网无法查询的，要求提供证书扫描件和其他佐证材料（如毕业院校、人社部门等颁发机构或监管机构等单位出具的证明）作为得分的依据。海外留学人员学历（含港澳台）无法通过学信网站查询，应当提供“教育部留学服务中心出具的学历学位认证书以及教育部留学服务中心官网查询截图”</w:t>
            </w:r>
            <w:r>
              <w:rPr>
                <w:rFonts w:hint="eastAsia" w:ascii="宋体" w:eastAsia="宋体"/>
                <w:kern w:val="2"/>
                <w:sz w:val="21"/>
                <w:lang w:eastAsia="zh-CN"/>
              </w:rPr>
              <w:t>（http://zwfw.cscse.edu.cn/）</w:t>
            </w:r>
            <w:r>
              <w:rPr>
                <w:rFonts w:hint="eastAsia" w:ascii="宋体" w:hAnsi="宋体" w:eastAsia="宋体" w:cs="宋体"/>
                <w:color w:val="000000"/>
                <w:kern w:val="2"/>
                <w:sz w:val="21"/>
                <w:lang w:eastAsia="zh-CN"/>
              </w:rPr>
              <w:t>。</w:t>
            </w:r>
          </w:p>
          <w:p w14:paraId="52FEEB02">
            <w:pPr>
              <w:widowControl w:val="0"/>
              <w:jc w:val="both"/>
              <w:rPr>
                <w:rFonts w:ascii="宋体" w:hAnsi="宋体" w:eastAsia="宋体" w:cs="宋体"/>
                <w:color w:val="000000"/>
                <w:kern w:val="2"/>
                <w:sz w:val="21"/>
                <w:lang w:eastAsia="zh-CN"/>
              </w:rPr>
            </w:pPr>
            <w:r>
              <w:rPr>
                <w:rFonts w:hint="eastAsia" w:ascii="宋体" w:hAnsi="宋体" w:eastAsia="宋体" w:cs="宋体"/>
                <w:color w:val="000000"/>
                <w:kern w:val="2"/>
                <w:sz w:val="21"/>
                <w:lang w:eastAsia="zh-CN"/>
              </w:rPr>
              <w:t>3.提供上述有效相关证书扫描件；</w:t>
            </w:r>
          </w:p>
          <w:p w14:paraId="05CA677E">
            <w:pPr>
              <w:widowControl w:val="0"/>
              <w:jc w:val="left"/>
              <w:rPr>
                <w:rFonts w:ascii="宋体" w:hAnsi="宋体" w:eastAsia="宋体" w:cs="宋体"/>
                <w:color w:val="000000"/>
                <w:kern w:val="2"/>
                <w:sz w:val="21"/>
                <w:lang w:eastAsia="zh-CN"/>
              </w:rPr>
            </w:pPr>
            <w:r>
              <w:rPr>
                <w:rFonts w:hint="eastAsia" w:ascii="宋体" w:hAnsi="宋体" w:eastAsia="宋体" w:cs="宋体"/>
                <w:kern w:val="2"/>
                <w:sz w:val="21"/>
                <w:lang w:eastAsia="zh-CN"/>
              </w:rPr>
              <w:t>4.由社会组织颁发的证书，还需同时提供该组织在“中国社会组织政务服务平台（全国社会组织信用信息公示平台）https://chinanpo.mca.gov.cn/”的查询截图（截图需体现网址且状态为正常），否则该证书不得分。</w:t>
            </w:r>
          </w:p>
          <w:p w14:paraId="1D5E2CD8">
            <w:pPr>
              <w:widowControl w:val="0"/>
              <w:jc w:val="left"/>
              <w:rPr>
                <w:rFonts w:hint="eastAsia" w:ascii="宋体" w:hAnsi="宋体" w:eastAsia="宋体"/>
                <w:kern w:val="2"/>
                <w:sz w:val="21"/>
                <w:szCs w:val="21"/>
                <w:lang w:eastAsia="zh-CN"/>
              </w:rPr>
            </w:pPr>
            <w:r>
              <w:rPr>
                <w:rFonts w:hint="eastAsia" w:ascii="宋体" w:hAnsi="宋体" w:eastAsia="宋体" w:cs="宋体"/>
                <w:color w:val="000000"/>
                <w:kern w:val="2"/>
                <w:sz w:val="21"/>
                <w:lang w:eastAsia="zh-CN"/>
              </w:rPr>
              <w:t>5.如未按要求提供证明材料，或所提供的证明材料未能体现上述评分内容的，视为该证明材料无效。</w:t>
            </w:r>
          </w:p>
        </w:tc>
      </w:tr>
      <w:tr w14:paraId="30CB44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0" w:type="dxa"/>
            <w:vMerge w:val="continue"/>
            <w:vAlign w:val="center"/>
          </w:tcPr>
          <w:p w14:paraId="0A05CB8D">
            <w:pPr>
              <w:widowControl w:val="0"/>
              <w:jc w:val="both"/>
              <w:rPr>
                <w:rFonts w:hint="eastAsia" w:ascii="宋体" w:hAnsi="宋体" w:eastAsia="宋体" w:cs="宋体"/>
                <w:b/>
                <w:bCs/>
                <w:color w:val="0000FF"/>
                <w:kern w:val="2"/>
                <w:lang w:eastAsia="zh-CN"/>
              </w:rPr>
            </w:pPr>
          </w:p>
        </w:tc>
        <w:tc>
          <w:tcPr>
            <w:tcW w:w="705" w:type="dxa"/>
            <w:vAlign w:val="center"/>
          </w:tcPr>
          <w:p w14:paraId="3F1F041F">
            <w:pPr>
              <w:widowControl w:val="0"/>
              <w:wordWrap w:val="0"/>
              <w:jc w:val="center"/>
              <w:rPr>
                <w:rFonts w:hint="eastAsia" w:ascii="宋体" w:hAnsi="宋体" w:eastAsia="宋体" w:cs="宋体"/>
                <w:kern w:val="2"/>
                <w:sz w:val="21"/>
                <w:szCs w:val="21"/>
                <w:lang w:eastAsia="zh-CN"/>
              </w:rPr>
            </w:pPr>
            <w:r>
              <w:rPr>
                <w:rFonts w:ascii="宋体" w:hAnsi="宋体" w:eastAsia="宋体"/>
                <w:kern w:val="2"/>
                <w:sz w:val="21"/>
                <w:szCs w:val="21"/>
                <w:lang w:eastAsia="zh-CN"/>
              </w:rPr>
              <w:t>8</w:t>
            </w:r>
          </w:p>
        </w:tc>
        <w:tc>
          <w:tcPr>
            <w:tcW w:w="1685" w:type="dxa"/>
            <w:vAlign w:val="center"/>
          </w:tcPr>
          <w:p w14:paraId="7A7A1042">
            <w:pPr>
              <w:widowControl w:val="0"/>
              <w:wordWrap w:val="0"/>
              <w:jc w:val="center"/>
              <w:rPr>
                <w:rFonts w:hint="eastAsia" w:ascii="宋体" w:hAnsi="宋体" w:eastAsia="宋体" w:cs="宋体"/>
                <w:kern w:val="2"/>
                <w:sz w:val="21"/>
                <w:szCs w:val="21"/>
                <w:lang w:eastAsia="zh-CN"/>
              </w:rPr>
            </w:pPr>
            <w:r>
              <w:rPr>
                <w:rFonts w:hint="eastAsia" w:ascii="宋体" w:hAnsi="宋体" w:eastAsia="宋体"/>
                <w:color w:val="000000"/>
                <w:kern w:val="2"/>
                <w:sz w:val="21"/>
                <w:lang w:eastAsia="zh-CN"/>
              </w:rPr>
              <w:t>技术要求偏离情况</w:t>
            </w:r>
          </w:p>
        </w:tc>
        <w:tc>
          <w:tcPr>
            <w:tcW w:w="1126" w:type="dxa"/>
            <w:vAlign w:val="center"/>
          </w:tcPr>
          <w:p w14:paraId="6AF59717">
            <w:pPr>
              <w:widowControl w:val="0"/>
              <w:wordWrap w:val="0"/>
              <w:jc w:val="center"/>
              <w:rPr>
                <w:rFonts w:hint="eastAsia" w:ascii="宋体" w:hAnsi="宋体" w:eastAsia="宋体" w:cs="宋体"/>
                <w:kern w:val="2"/>
                <w:sz w:val="21"/>
                <w:szCs w:val="21"/>
                <w:lang w:eastAsia="zh-CN"/>
              </w:rPr>
            </w:pPr>
            <w:r>
              <w:rPr>
                <w:rFonts w:ascii="宋体" w:hAnsi="宋体" w:eastAsia="宋体"/>
                <w:kern w:val="2"/>
                <w:sz w:val="21"/>
                <w:szCs w:val="21"/>
                <w:lang w:eastAsia="zh-CN"/>
              </w:rPr>
              <w:t>10</w:t>
            </w:r>
          </w:p>
        </w:tc>
        <w:tc>
          <w:tcPr>
            <w:tcW w:w="4856" w:type="dxa"/>
          </w:tcPr>
          <w:p w14:paraId="3DD3B9D2">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cs="宋体"/>
                <w:sz w:val="21"/>
                <w:szCs w:val="21"/>
                <w:lang w:eastAsia="zh-CN"/>
              </w:rPr>
              <w:t>（一）评分内容：投标人应如实填写《技术要求偏离表》，评审委员会根据技术需求参数响应情况进行打分，各项技术参数指标及要求全部满足的得100分，所有标注“▲”的重要参数每项负偏离一扣10分，一般参数每负偏离一条扣5分，扣完为止。</w:t>
            </w:r>
          </w:p>
        </w:tc>
      </w:tr>
      <w:tr w14:paraId="5B755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0" w:type="dxa"/>
            <w:vMerge w:val="restart"/>
          </w:tcPr>
          <w:p w14:paraId="18B2C212">
            <w:pPr>
              <w:widowControl w:val="0"/>
              <w:wordWrap w:val="0"/>
              <w:jc w:val="center"/>
              <w:rPr>
                <w:rFonts w:hint="eastAsia" w:ascii="宋体" w:hAnsi="宋体" w:eastAsia="宋体" w:cs="宋体"/>
                <w:b/>
                <w:bCs/>
                <w:color w:val="0000FF"/>
                <w:kern w:val="2"/>
                <w:lang w:eastAsia="zh-CN"/>
              </w:rPr>
            </w:pPr>
            <w:r>
              <w:rPr>
                <w:rFonts w:eastAsia="宋体"/>
                <w:b/>
                <w:bCs/>
                <w:color w:val="0000FF"/>
                <w:kern w:val="2"/>
                <w:sz w:val="21"/>
                <w:lang w:eastAsia="zh-CN"/>
              </w:rPr>
              <w:t>3</w:t>
            </w:r>
          </w:p>
        </w:tc>
        <w:tc>
          <w:tcPr>
            <w:tcW w:w="3516" w:type="dxa"/>
            <w:gridSpan w:val="3"/>
          </w:tcPr>
          <w:p w14:paraId="2C6D7745">
            <w:pPr>
              <w:widowControl w:val="0"/>
              <w:wordWrap w:val="0"/>
              <w:jc w:val="center"/>
              <w:rPr>
                <w:rFonts w:hint="eastAsia" w:ascii="宋体" w:hAnsi="宋体" w:eastAsia="宋体" w:cs="宋体"/>
                <w:b/>
                <w:bCs/>
                <w:color w:val="0000FF"/>
                <w:kern w:val="2"/>
                <w:lang w:eastAsia="zh-CN"/>
              </w:rPr>
            </w:pPr>
            <w:r>
              <w:rPr>
                <w:rFonts w:hint="eastAsia" w:eastAsia="宋体"/>
                <w:b/>
                <w:bCs/>
                <w:color w:val="0000FF"/>
                <w:kern w:val="2"/>
                <w:sz w:val="21"/>
                <w:lang w:eastAsia="zh-CN"/>
              </w:rPr>
              <w:t>综合实力部分</w:t>
            </w:r>
          </w:p>
        </w:tc>
        <w:tc>
          <w:tcPr>
            <w:tcW w:w="4856" w:type="dxa"/>
          </w:tcPr>
          <w:p w14:paraId="2E72C18D">
            <w:pPr>
              <w:widowControl w:val="0"/>
              <w:wordWrap w:val="0"/>
              <w:jc w:val="center"/>
              <w:rPr>
                <w:rFonts w:ascii="宋体" w:hAnsi="宋体" w:eastAsia="宋体" w:cs="宋体"/>
                <w:b/>
                <w:bCs/>
                <w:color w:val="0000FF"/>
                <w:kern w:val="2"/>
                <w:lang w:eastAsia="zh-CN"/>
              </w:rPr>
            </w:pPr>
            <w:r>
              <w:rPr>
                <w:rFonts w:hint="eastAsia" w:ascii="宋体" w:hAnsi="宋体" w:eastAsia="宋体" w:cs="宋体"/>
                <w:b/>
                <w:bCs/>
                <w:color w:val="0000FF"/>
                <w:kern w:val="2"/>
                <w:lang w:eastAsia="zh-CN"/>
              </w:rPr>
              <w:t>24</w:t>
            </w:r>
          </w:p>
        </w:tc>
      </w:tr>
      <w:tr w14:paraId="72949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0" w:type="dxa"/>
            <w:vMerge w:val="continue"/>
            <w:vAlign w:val="center"/>
          </w:tcPr>
          <w:p w14:paraId="1446EFE8">
            <w:pPr>
              <w:widowControl w:val="0"/>
              <w:jc w:val="both"/>
              <w:rPr>
                <w:rFonts w:hint="eastAsia" w:ascii="宋体" w:hAnsi="宋体" w:eastAsia="宋体" w:cs="宋体"/>
                <w:b/>
                <w:bCs/>
                <w:color w:val="0000FF"/>
                <w:kern w:val="2"/>
                <w:lang w:eastAsia="zh-CN"/>
              </w:rPr>
            </w:pPr>
          </w:p>
        </w:tc>
        <w:tc>
          <w:tcPr>
            <w:tcW w:w="8372" w:type="dxa"/>
            <w:gridSpan w:val="4"/>
          </w:tcPr>
          <w:p w14:paraId="7F0CF101">
            <w:pPr>
              <w:widowControl w:val="0"/>
              <w:wordWrap w:val="0"/>
              <w:jc w:val="both"/>
              <w:rPr>
                <w:rFonts w:hint="eastAsia" w:ascii="宋体" w:hAnsi="宋体" w:eastAsia="宋体" w:cs="宋体"/>
                <w:kern w:val="2"/>
                <w:sz w:val="21"/>
                <w:szCs w:val="21"/>
                <w:lang w:eastAsia="zh-CN"/>
              </w:rPr>
            </w:pPr>
          </w:p>
        </w:tc>
      </w:tr>
      <w:tr w14:paraId="0C04B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0" w:type="dxa"/>
            <w:vMerge w:val="continue"/>
            <w:shd w:val="clear" w:color="auto" w:fill="E6EFFA"/>
            <w:vAlign w:val="center"/>
          </w:tcPr>
          <w:p w14:paraId="2C41F72C">
            <w:pPr>
              <w:widowControl w:val="0"/>
              <w:jc w:val="both"/>
              <w:rPr>
                <w:rFonts w:hint="eastAsia" w:ascii="宋体" w:hAnsi="宋体" w:eastAsia="宋体" w:cs="宋体"/>
                <w:b/>
                <w:bCs/>
                <w:color w:val="0000FF"/>
                <w:kern w:val="2"/>
                <w:lang w:eastAsia="zh-CN"/>
              </w:rPr>
            </w:pPr>
          </w:p>
        </w:tc>
        <w:tc>
          <w:tcPr>
            <w:tcW w:w="705" w:type="dxa"/>
            <w:shd w:val="clear" w:color="auto" w:fill="E6EFFA"/>
            <w:vAlign w:val="center"/>
          </w:tcPr>
          <w:p w14:paraId="5F77D574">
            <w:pPr>
              <w:widowControl w:val="0"/>
              <w:wordWrap w:val="0"/>
              <w:jc w:val="center"/>
              <w:rPr>
                <w:rFonts w:hint="eastAsia" w:ascii="宋体" w:hAnsi="宋体" w:eastAsia="宋体" w:cs="宋体"/>
                <w:b/>
                <w:bCs/>
                <w:kern w:val="2"/>
                <w:sz w:val="21"/>
                <w:szCs w:val="21"/>
                <w:lang w:eastAsia="zh-CN"/>
              </w:rPr>
            </w:pPr>
            <w:r>
              <w:rPr>
                <w:rFonts w:eastAsia="宋体"/>
                <w:b/>
                <w:bCs/>
                <w:kern w:val="2"/>
                <w:sz w:val="21"/>
                <w:szCs w:val="21"/>
                <w:lang w:eastAsia="zh-CN"/>
              </w:rPr>
              <w:t>序号</w:t>
            </w:r>
          </w:p>
        </w:tc>
        <w:tc>
          <w:tcPr>
            <w:tcW w:w="1685" w:type="dxa"/>
            <w:shd w:val="clear" w:color="auto" w:fill="E6EFFA"/>
            <w:vAlign w:val="center"/>
          </w:tcPr>
          <w:p w14:paraId="01D202E9">
            <w:pPr>
              <w:widowControl w:val="0"/>
              <w:wordWrap w:val="0"/>
              <w:jc w:val="center"/>
              <w:rPr>
                <w:rFonts w:hint="eastAsia" w:ascii="宋体" w:hAnsi="宋体" w:eastAsia="宋体" w:cs="宋体"/>
                <w:b/>
                <w:bCs/>
                <w:kern w:val="2"/>
                <w:sz w:val="21"/>
                <w:szCs w:val="21"/>
                <w:lang w:eastAsia="zh-CN"/>
              </w:rPr>
            </w:pPr>
            <w:r>
              <w:rPr>
                <w:rFonts w:hint="eastAsia" w:eastAsia="宋体"/>
                <w:b/>
                <w:bCs/>
                <w:kern w:val="2"/>
                <w:sz w:val="21"/>
                <w:szCs w:val="21"/>
                <w:lang w:eastAsia="zh-CN"/>
              </w:rPr>
              <w:t>评审因素</w:t>
            </w:r>
          </w:p>
        </w:tc>
        <w:tc>
          <w:tcPr>
            <w:tcW w:w="1126" w:type="dxa"/>
            <w:shd w:val="clear" w:color="auto" w:fill="E6EFFA"/>
            <w:vAlign w:val="center"/>
          </w:tcPr>
          <w:p w14:paraId="7ADF74A4">
            <w:pPr>
              <w:widowControl w:val="0"/>
              <w:wordWrap w:val="0"/>
              <w:jc w:val="center"/>
              <w:rPr>
                <w:rFonts w:hint="eastAsia" w:ascii="宋体" w:hAnsi="宋体" w:eastAsia="宋体" w:cs="宋体"/>
                <w:b/>
                <w:bCs/>
                <w:kern w:val="2"/>
                <w:sz w:val="21"/>
                <w:szCs w:val="21"/>
                <w:lang w:eastAsia="zh-CN"/>
              </w:rPr>
            </w:pPr>
            <w:r>
              <w:rPr>
                <w:rFonts w:eastAsia="宋体"/>
                <w:b/>
                <w:bCs/>
                <w:kern w:val="2"/>
                <w:sz w:val="21"/>
                <w:szCs w:val="21"/>
                <w:lang w:eastAsia="zh-CN"/>
              </w:rPr>
              <w:t>权重(%)</w:t>
            </w:r>
          </w:p>
        </w:tc>
        <w:tc>
          <w:tcPr>
            <w:tcW w:w="4856" w:type="dxa"/>
            <w:shd w:val="clear" w:color="auto" w:fill="E6EFFA"/>
            <w:vAlign w:val="center"/>
          </w:tcPr>
          <w:p w14:paraId="2FE9ED80">
            <w:pPr>
              <w:widowControl w:val="0"/>
              <w:wordWrap w:val="0"/>
              <w:jc w:val="center"/>
              <w:rPr>
                <w:rFonts w:hint="eastAsia" w:ascii="宋体" w:hAnsi="宋体" w:eastAsia="宋体" w:cs="宋体"/>
                <w:b/>
                <w:bCs/>
                <w:kern w:val="2"/>
                <w:sz w:val="21"/>
                <w:szCs w:val="21"/>
                <w:lang w:eastAsia="zh-CN"/>
              </w:rPr>
            </w:pPr>
            <w:r>
              <w:rPr>
                <w:rFonts w:eastAsia="宋体"/>
                <w:b/>
                <w:bCs/>
                <w:kern w:val="2"/>
                <w:sz w:val="21"/>
                <w:szCs w:val="21"/>
                <w:lang w:eastAsia="zh-CN"/>
              </w:rPr>
              <w:t>评分准则</w:t>
            </w:r>
          </w:p>
        </w:tc>
      </w:tr>
      <w:tr w14:paraId="1A858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0" w:type="dxa"/>
            <w:vMerge w:val="continue"/>
            <w:vAlign w:val="center"/>
          </w:tcPr>
          <w:p w14:paraId="7FEF385D">
            <w:pPr>
              <w:widowControl w:val="0"/>
              <w:jc w:val="both"/>
              <w:rPr>
                <w:rFonts w:hint="eastAsia" w:ascii="宋体" w:hAnsi="宋体" w:eastAsia="宋体" w:cs="宋体"/>
                <w:b/>
                <w:bCs/>
                <w:color w:val="0000FF"/>
                <w:kern w:val="2"/>
                <w:lang w:eastAsia="zh-CN"/>
              </w:rPr>
            </w:pPr>
          </w:p>
        </w:tc>
        <w:tc>
          <w:tcPr>
            <w:tcW w:w="705" w:type="dxa"/>
            <w:vAlign w:val="center"/>
          </w:tcPr>
          <w:p w14:paraId="4AA8661F">
            <w:pPr>
              <w:widowControl w:val="0"/>
              <w:wordWrap w:val="0"/>
              <w:jc w:val="center"/>
              <w:rPr>
                <w:rFonts w:hint="eastAsia" w:ascii="宋体" w:hAnsi="宋体" w:eastAsia="宋体" w:cs="宋体"/>
                <w:kern w:val="2"/>
                <w:sz w:val="21"/>
                <w:szCs w:val="21"/>
                <w:lang w:eastAsia="zh-CN"/>
              </w:rPr>
            </w:pPr>
            <w:r>
              <w:rPr>
                <w:rFonts w:ascii="宋体" w:hAnsi="宋体" w:eastAsia="宋体"/>
                <w:kern w:val="2"/>
                <w:sz w:val="21"/>
                <w:szCs w:val="21"/>
                <w:lang w:eastAsia="zh-CN"/>
              </w:rPr>
              <w:t>1</w:t>
            </w:r>
          </w:p>
        </w:tc>
        <w:tc>
          <w:tcPr>
            <w:tcW w:w="1685" w:type="dxa"/>
            <w:vAlign w:val="center"/>
          </w:tcPr>
          <w:p w14:paraId="0E5A20BE">
            <w:pPr>
              <w:widowControl w:val="0"/>
              <w:wordWrap w:val="0"/>
              <w:jc w:val="center"/>
              <w:rPr>
                <w:rFonts w:hint="eastAsia" w:ascii="宋体" w:hAnsi="宋体" w:eastAsia="宋体" w:cs="宋体"/>
                <w:kern w:val="2"/>
                <w:sz w:val="21"/>
                <w:szCs w:val="21"/>
                <w:lang w:eastAsia="zh-CN"/>
              </w:rPr>
            </w:pPr>
            <w:r>
              <w:rPr>
                <w:rFonts w:hint="eastAsia" w:ascii="宋体" w:hAnsi="宋体" w:eastAsia="宋体"/>
                <w:kern w:val="2"/>
                <w:sz w:val="21"/>
                <w:szCs w:val="21"/>
                <w:lang w:eastAsia="zh-CN"/>
              </w:rPr>
              <w:t>供应商认证情况</w:t>
            </w:r>
          </w:p>
        </w:tc>
        <w:tc>
          <w:tcPr>
            <w:tcW w:w="1126" w:type="dxa"/>
            <w:vAlign w:val="center"/>
          </w:tcPr>
          <w:p w14:paraId="7DA9E724">
            <w:pPr>
              <w:widowControl w:val="0"/>
              <w:wordWrap w:val="0"/>
              <w:jc w:val="center"/>
              <w:rPr>
                <w:rFonts w:hint="eastAsia" w:ascii="宋体" w:hAnsi="宋体" w:eastAsia="宋体" w:cs="宋体"/>
                <w:kern w:val="2"/>
                <w:sz w:val="21"/>
                <w:szCs w:val="21"/>
                <w:lang w:eastAsia="zh-CN"/>
              </w:rPr>
            </w:pPr>
            <w:r>
              <w:rPr>
                <w:rFonts w:hint="eastAsia" w:ascii="宋体" w:hAnsi="宋体" w:eastAsia="宋体"/>
                <w:kern w:val="2"/>
                <w:sz w:val="21"/>
                <w:lang w:eastAsia="zh-CN"/>
              </w:rPr>
              <w:t>6</w:t>
            </w:r>
          </w:p>
        </w:tc>
        <w:tc>
          <w:tcPr>
            <w:tcW w:w="4856" w:type="dxa"/>
            <w:vAlign w:val="top"/>
          </w:tcPr>
          <w:p w14:paraId="7D70EBCF">
            <w:pPr>
              <w:widowControl w:val="0"/>
              <w:spacing w:line="240" w:lineRule="exact"/>
              <w:jc w:val="both"/>
              <w:rPr>
                <w:rFonts w:ascii="宋体" w:hAnsi="宋体" w:eastAsia="宋体" w:cs="宋体"/>
                <w:kern w:val="2"/>
                <w:sz w:val="21"/>
                <w:lang w:eastAsia="zh-CN"/>
              </w:rPr>
            </w:pPr>
            <w:r>
              <w:rPr>
                <w:rFonts w:hint="eastAsia" w:ascii="宋体" w:hAnsi="宋体" w:eastAsia="宋体" w:cs="宋体"/>
                <w:kern w:val="2"/>
                <w:sz w:val="21"/>
                <w:lang w:eastAsia="zh-CN"/>
              </w:rPr>
              <w:t>（一）评分内容：</w:t>
            </w:r>
          </w:p>
          <w:p w14:paraId="7DA7490F">
            <w:pPr>
              <w:widowControl w:val="0"/>
              <w:autoSpaceDE w:val="0"/>
              <w:autoSpaceDN w:val="0"/>
              <w:adjustRightInd w:val="0"/>
              <w:jc w:val="left"/>
              <w:textAlignment w:val="baseline"/>
              <w:rPr>
                <w:rFonts w:hint="eastAsia" w:ascii="宋体" w:hAnsi="宋体" w:eastAsia="宋体" w:cs="宋体"/>
                <w:kern w:val="2"/>
                <w:sz w:val="21"/>
                <w:lang w:eastAsia="zh-CN"/>
              </w:rPr>
            </w:pPr>
            <w:r>
              <w:rPr>
                <w:rFonts w:hint="eastAsia" w:ascii="宋体" w:eastAsia="宋体"/>
                <w:kern w:val="2"/>
                <w:sz w:val="22"/>
                <w:szCs w:val="22"/>
                <w:lang w:eastAsia="zh-CN"/>
              </w:rPr>
              <w:t>考核投标人拥有证书情况：</w:t>
            </w:r>
          </w:p>
          <w:p w14:paraId="0AD18E91">
            <w:pPr>
              <w:widowControl w:val="0"/>
              <w:jc w:val="both"/>
              <w:rPr>
                <w:rFonts w:ascii="宋体" w:hAnsi="宋体" w:eastAsia="宋体" w:cs="宋体"/>
                <w:kern w:val="2"/>
                <w:sz w:val="21"/>
                <w:lang w:eastAsia="zh-CN"/>
              </w:rPr>
            </w:pPr>
            <w:r>
              <w:rPr>
                <w:rFonts w:hint="eastAsia" w:ascii="宋体" w:hAnsi="宋体" w:eastAsia="宋体" w:cs="宋体"/>
                <w:kern w:val="2"/>
                <w:sz w:val="21"/>
                <w:lang w:eastAsia="zh-CN"/>
              </w:rPr>
              <w:t>1.具有中国信息安全测评中心颁发的信息安全服务资质证书（安全运营类）资质证书，一级的10分，二级得25分；</w:t>
            </w:r>
          </w:p>
          <w:p w14:paraId="125FDE9F">
            <w:pPr>
              <w:widowControl w:val="0"/>
              <w:jc w:val="both"/>
              <w:rPr>
                <w:rFonts w:ascii="宋体" w:hAnsi="宋体" w:eastAsia="宋体" w:cs="宋体"/>
                <w:kern w:val="2"/>
                <w:sz w:val="21"/>
                <w:lang w:eastAsia="zh-CN"/>
              </w:rPr>
            </w:pPr>
            <w:r>
              <w:rPr>
                <w:rFonts w:hint="eastAsia" w:ascii="宋体" w:hAnsi="宋体" w:eastAsia="宋体" w:cs="宋体"/>
                <w:kern w:val="2"/>
                <w:sz w:val="21"/>
                <w:lang w:eastAsia="zh-CN"/>
              </w:rPr>
              <w:t>2.具有中国国家信息安全漏洞库（CNNVD）技术支撑单位等级证书，等级为二级的得5分，等级为一级的得15分，等级为核心的得25分；</w:t>
            </w:r>
          </w:p>
          <w:p w14:paraId="3FB55841">
            <w:pPr>
              <w:widowControl w:val="0"/>
              <w:jc w:val="both"/>
              <w:rPr>
                <w:rFonts w:ascii="宋体" w:hAnsi="宋体" w:eastAsia="宋体" w:cs="宋体"/>
                <w:kern w:val="2"/>
                <w:sz w:val="21"/>
                <w:lang w:eastAsia="zh-CN"/>
              </w:rPr>
            </w:pPr>
            <w:r>
              <w:rPr>
                <w:rFonts w:hint="eastAsia" w:ascii="宋体" w:hAnsi="宋体" w:eastAsia="宋体" w:cs="宋体"/>
                <w:kern w:val="2"/>
                <w:sz w:val="21"/>
                <w:lang w:eastAsia="zh-CN"/>
              </w:rPr>
              <w:t>3.具有ISO28000供应链安全管理体系认证证书的，得25分；</w:t>
            </w:r>
          </w:p>
          <w:p w14:paraId="10D9BBA9">
            <w:pPr>
              <w:widowControl w:val="0"/>
              <w:jc w:val="both"/>
              <w:rPr>
                <w:rFonts w:ascii="宋体" w:hAnsi="宋体" w:eastAsia="宋体" w:cs="宋体"/>
                <w:kern w:val="2"/>
                <w:sz w:val="21"/>
                <w:lang w:eastAsia="zh-CN"/>
              </w:rPr>
            </w:pPr>
            <w:r>
              <w:rPr>
                <w:rFonts w:hint="eastAsia" w:ascii="宋体" w:hAnsi="宋体" w:eastAsia="宋体" w:cs="宋体"/>
                <w:kern w:val="2"/>
                <w:sz w:val="21"/>
                <w:lang w:eastAsia="zh-CN"/>
              </w:rPr>
              <w:t>4.具有ISO27017云服务信息安全管理体系认证证书的，得25分。</w:t>
            </w:r>
          </w:p>
          <w:p w14:paraId="042878F9">
            <w:pPr>
              <w:widowControl w:val="0"/>
              <w:jc w:val="both"/>
              <w:rPr>
                <w:rFonts w:ascii="宋体" w:hAnsi="宋体" w:eastAsia="宋体" w:cs="宋体"/>
                <w:kern w:val="2"/>
                <w:sz w:val="21"/>
                <w:lang w:eastAsia="zh-CN"/>
              </w:rPr>
            </w:pPr>
            <w:r>
              <w:rPr>
                <w:rFonts w:hint="eastAsia" w:ascii="宋体" w:hAnsi="宋体" w:eastAsia="宋体" w:cs="宋体"/>
                <w:kern w:val="2"/>
                <w:sz w:val="21"/>
                <w:lang w:eastAsia="zh-CN"/>
              </w:rPr>
              <w:t>（二）评分依据：</w:t>
            </w:r>
          </w:p>
          <w:p w14:paraId="4E15905E">
            <w:pPr>
              <w:widowControl w:val="0"/>
              <w:ind w:firstLine="0" w:firstLineChars="0"/>
              <w:jc w:val="both"/>
              <w:rPr>
                <w:rFonts w:hint="eastAsia" w:ascii="宋体" w:hAnsi="宋体" w:eastAsia="宋体" w:cs="宋体"/>
                <w:color w:val="000000"/>
                <w:kern w:val="2"/>
                <w:sz w:val="21"/>
                <w:lang w:eastAsia="zh-CN"/>
              </w:rPr>
            </w:pPr>
            <w:r>
              <w:rPr>
                <w:rFonts w:hint="eastAsia" w:ascii="宋体" w:hAnsi="宋体" w:eastAsia="宋体" w:cs="宋体"/>
                <w:color w:val="000000"/>
                <w:kern w:val="2"/>
                <w:sz w:val="21"/>
                <w:lang w:eastAsia="zh-CN"/>
              </w:rPr>
              <w:t>1.要求提供有效的认证证书扫描件作为得分依据。</w:t>
            </w:r>
          </w:p>
          <w:p w14:paraId="0B878B22">
            <w:pPr>
              <w:widowControl w:val="0"/>
              <w:ind w:firstLine="0" w:firstLineChars="0"/>
              <w:jc w:val="both"/>
              <w:rPr>
                <w:rFonts w:hint="eastAsia" w:ascii="宋体" w:hAnsi="宋体" w:eastAsia="宋体" w:cs="宋体"/>
                <w:color w:val="000000"/>
                <w:kern w:val="2"/>
                <w:sz w:val="21"/>
                <w:lang w:eastAsia="zh-CN"/>
              </w:rPr>
            </w:pPr>
            <w:r>
              <w:rPr>
                <w:rFonts w:hint="eastAsia" w:ascii="宋体" w:hAnsi="宋体" w:eastAsia="宋体" w:cs="宋体"/>
                <w:color w:val="000000"/>
                <w:kern w:val="2"/>
                <w:sz w:val="21"/>
                <w:lang w:eastAsia="zh-CN"/>
              </w:rPr>
              <w:t>2.提供认证证书及出具证书官网[或全国认证认可信息公共服务平台（http://cx.cnca.cn/）]的证书查询记录并截图。认证证书在公开渠道无法查询的，需提供颁发机构的证明材料，证明证书真实有效。评分中出现无证明资料或专家无法凭所提供资料判断是否得分的情况，一律作不得分处理。</w:t>
            </w:r>
          </w:p>
          <w:p w14:paraId="3827FC05">
            <w:pPr>
              <w:widowControl w:val="0"/>
              <w:ind w:firstLine="0" w:firstLineChars="0"/>
              <w:jc w:val="both"/>
              <w:rPr>
                <w:kern w:val="2"/>
                <w:sz w:val="21"/>
                <w:lang w:eastAsia="zh-CN"/>
              </w:rPr>
            </w:pPr>
            <w:r>
              <w:rPr>
                <w:rFonts w:hint="eastAsia" w:ascii="宋体" w:hAnsi="宋体" w:eastAsia="宋体" w:cs="宋体"/>
                <w:color w:val="000000"/>
                <w:kern w:val="2"/>
                <w:sz w:val="21"/>
                <w:lang w:eastAsia="zh-CN"/>
              </w:rPr>
              <w:t>3.投标人因成立不足3个月，而未取得上述认证证书的，亦视为符合。提供成立情况说明函（格式自拟）。</w:t>
            </w:r>
          </w:p>
          <w:p w14:paraId="103FA866">
            <w:pPr>
              <w:widowControl w:val="0"/>
              <w:jc w:val="both"/>
              <w:rPr>
                <w:rFonts w:eastAsia="宋体"/>
                <w:kern w:val="2"/>
                <w:sz w:val="21"/>
                <w:lang w:eastAsia="zh-CN"/>
              </w:rPr>
            </w:pPr>
            <w:r>
              <w:rPr>
                <w:rFonts w:hint="eastAsia" w:ascii="宋体" w:hAnsi="宋体" w:eastAsia="宋体" w:cs="宋体"/>
                <w:color w:val="000000"/>
                <w:kern w:val="2"/>
                <w:sz w:val="21"/>
                <w:lang w:eastAsia="zh-CN"/>
              </w:rPr>
              <w:t>4.如未按要求提供证明材料，或所提供的证明材料未能体现上述评分内容的，视为该证明材料无效。</w:t>
            </w:r>
          </w:p>
        </w:tc>
      </w:tr>
      <w:tr w14:paraId="21C90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0" w:type="dxa"/>
            <w:vMerge w:val="continue"/>
            <w:vAlign w:val="center"/>
          </w:tcPr>
          <w:p w14:paraId="554D3EE8">
            <w:pPr>
              <w:widowControl w:val="0"/>
              <w:jc w:val="both"/>
              <w:rPr>
                <w:rFonts w:hint="eastAsia" w:ascii="宋体" w:hAnsi="宋体" w:eastAsia="宋体" w:cs="宋体"/>
                <w:b/>
                <w:bCs/>
                <w:color w:val="0000FF"/>
                <w:kern w:val="2"/>
                <w:lang w:eastAsia="zh-CN"/>
              </w:rPr>
            </w:pPr>
          </w:p>
        </w:tc>
        <w:tc>
          <w:tcPr>
            <w:tcW w:w="705" w:type="dxa"/>
            <w:vAlign w:val="center"/>
          </w:tcPr>
          <w:p w14:paraId="78E97F8A">
            <w:pPr>
              <w:widowControl w:val="0"/>
              <w:wordWrap w:val="0"/>
              <w:jc w:val="center"/>
              <w:rPr>
                <w:rFonts w:hint="eastAsia" w:ascii="宋体" w:hAnsi="宋体" w:eastAsia="宋体" w:cs="宋体"/>
                <w:kern w:val="2"/>
                <w:sz w:val="21"/>
                <w:szCs w:val="21"/>
                <w:lang w:eastAsia="zh-CN"/>
              </w:rPr>
            </w:pPr>
            <w:r>
              <w:rPr>
                <w:rFonts w:hint="eastAsia" w:ascii="宋体" w:hAnsi="宋体" w:eastAsia="宋体"/>
                <w:kern w:val="2"/>
                <w:sz w:val="21"/>
                <w:szCs w:val="21"/>
                <w:lang w:eastAsia="zh-CN"/>
              </w:rPr>
              <w:t>2</w:t>
            </w:r>
          </w:p>
        </w:tc>
        <w:tc>
          <w:tcPr>
            <w:tcW w:w="1685" w:type="dxa"/>
            <w:vAlign w:val="center"/>
          </w:tcPr>
          <w:p w14:paraId="2213D4D1">
            <w:pPr>
              <w:widowControl w:val="0"/>
              <w:wordWrap w:val="0"/>
              <w:jc w:val="center"/>
              <w:rPr>
                <w:rFonts w:hint="eastAsia" w:ascii="宋体" w:hAnsi="宋体" w:eastAsia="宋体" w:cs="宋体"/>
                <w:kern w:val="2"/>
                <w:sz w:val="21"/>
                <w:szCs w:val="21"/>
                <w:lang w:eastAsia="zh-CN"/>
              </w:rPr>
            </w:pPr>
            <w:r>
              <w:rPr>
                <w:rFonts w:hint="eastAsia" w:ascii="宋体" w:hAnsi="宋体" w:eastAsia="宋体"/>
                <w:kern w:val="2"/>
                <w:sz w:val="21"/>
                <w:szCs w:val="21"/>
                <w:lang w:eastAsia="zh-CN"/>
              </w:rPr>
              <w:t>供应商同类项目业绩情况</w:t>
            </w:r>
          </w:p>
        </w:tc>
        <w:tc>
          <w:tcPr>
            <w:tcW w:w="1126" w:type="dxa"/>
            <w:vAlign w:val="center"/>
          </w:tcPr>
          <w:p w14:paraId="28BA151F">
            <w:pPr>
              <w:widowControl w:val="0"/>
              <w:wordWrap w:val="0"/>
              <w:jc w:val="center"/>
              <w:rPr>
                <w:rFonts w:hint="eastAsia" w:ascii="宋体" w:hAnsi="宋体" w:eastAsia="宋体" w:cs="宋体"/>
                <w:kern w:val="2"/>
                <w:sz w:val="21"/>
                <w:szCs w:val="21"/>
                <w:lang w:eastAsia="zh-CN"/>
              </w:rPr>
            </w:pPr>
            <w:r>
              <w:rPr>
                <w:rFonts w:hint="eastAsia" w:ascii="宋体" w:hAnsi="宋体" w:eastAsia="宋体" w:cs="宋体"/>
                <w:kern w:val="2"/>
                <w:sz w:val="21"/>
                <w:szCs w:val="21"/>
                <w:lang w:eastAsia="zh-CN"/>
              </w:rPr>
              <w:t>5</w:t>
            </w:r>
          </w:p>
        </w:tc>
        <w:tc>
          <w:tcPr>
            <w:tcW w:w="4856" w:type="dxa"/>
          </w:tcPr>
          <w:p w14:paraId="4E6839BC">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（一）评分内容：</w:t>
            </w:r>
          </w:p>
          <w:p w14:paraId="195E7DF1">
            <w:pPr>
              <w:widowControl w:val="0"/>
              <w:ind w:firstLine="0" w:firstLineChars="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1.具有信息安全服务相关项目经验的，每提供一个得20分，最高得40分。；</w:t>
            </w:r>
          </w:p>
          <w:p w14:paraId="0AC174E1">
            <w:pPr>
              <w:widowControl w:val="0"/>
              <w:ind w:firstLine="0" w:firstLineChars="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2.具有攻防演练或应急处置相关项目经验的，每提供一个得30分，最高得60分。_；</w:t>
            </w:r>
          </w:p>
          <w:p w14:paraId="18ED7852">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（二）评分依据：</w:t>
            </w:r>
          </w:p>
          <w:p w14:paraId="67B2B733">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1.要求同时提供合同关键信息，且履约评价合格或者验收合格证明文件作为得分依据，履约评价合格或者验收合格证明文件需加盖合同甲方公章（或甲方业务章）。</w:t>
            </w:r>
          </w:p>
          <w:p w14:paraId="1BA99B0B">
            <w:pPr>
              <w:widowControl w:val="0"/>
              <w:ind w:firstLine="420" w:firstLineChars="200"/>
              <w:jc w:val="both"/>
              <w:rPr>
                <w:rFonts w:hint="eastAsia" w:ascii="宋体" w:hAnsi="宋体" w:eastAsia="宋体"/>
                <w:kern w:val="2"/>
                <w:sz w:val="21"/>
                <w:szCs w:val="21"/>
                <w:lang w:eastAsia="zh-CN"/>
              </w:rPr>
            </w:pPr>
            <w:r>
              <w:rPr>
                <w:rFonts w:hint="eastAsia" w:ascii="宋体" w:hAnsi="宋体" w:eastAsia="宋体"/>
                <w:kern w:val="2"/>
                <w:sz w:val="21"/>
                <w:szCs w:val="21"/>
                <w:lang w:eastAsia="zh-CN"/>
              </w:rPr>
              <w:t>2.通过合同关键信息无法判断是否得分的，还须同时提供能证明得分的其他证明资料，如项目报告等。</w:t>
            </w:r>
          </w:p>
          <w:p w14:paraId="12BCD051">
            <w:pPr>
              <w:widowControl w:val="0"/>
              <w:ind w:firstLine="420" w:firstLineChars="200"/>
              <w:jc w:val="both"/>
              <w:rPr>
                <w:rFonts w:eastAsia="宋体"/>
                <w:kern w:val="2"/>
                <w:sz w:val="21"/>
                <w:szCs w:val="21"/>
                <w:lang w:eastAsia="zh-CN"/>
              </w:rPr>
            </w:pPr>
            <w:r>
              <w:rPr>
                <w:rFonts w:hint="eastAsia" w:ascii="宋体" w:hAnsi="宋体" w:eastAsia="宋体"/>
                <w:kern w:val="2"/>
                <w:sz w:val="21"/>
                <w:szCs w:val="21"/>
                <w:lang w:eastAsia="zh-CN"/>
              </w:rPr>
              <w:t>3.以上资料均要求提供扫描件。</w:t>
            </w:r>
            <w:r>
              <w:rPr>
                <w:rFonts w:eastAsia="宋体"/>
                <w:kern w:val="2"/>
                <w:sz w:val="21"/>
                <w:szCs w:val="21"/>
                <w:lang w:eastAsia="zh-CN"/>
              </w:rPr>
              <w:t>评分中出现无证明资料或专家无法凭所提供资料判断是否得分的情况，一律作不得分处理。</w:t>
            </w:r>
          </w:p>
        </w:tc>
      </w:tr>
      <w:tr w14:paraId="148DC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0" w:type="dxa"/>
            <w:vMerge w:val="continue"/>
            <w:vAlign w:val="center"/>
          </w:tcPr>
          <w:p w14:paraId="69203676">
            <w:pPr>
              <w:widowControl w:val="0"/>
              <w:jc w:val="both"/>
              <w:rPr>
                <w:rFonts w:hint="eastAsia" w:ascii="宋体" w:hAnsi="宋体" w:eastAsia="宋体" w:cs="宋体"/>
                <w:b/>
                <w:bCs/>
                <w:color w:val="0000FF"/>
                <w:kern w:val="2"/>
                <w:lang w:eastAsia="zh-CN"/>
              </w:rPr>
            </w:pPr>
          </w:p>
        </w:tc>
        <w:tc>
          <w:tcPr>
            <w:tcW w:w="705" w:type="dxa"/>
            <w:vAlign w:val="center"/>
          </w:tcPr>
          <w:p w14:paraId="2DC3EFD2">
            <w:pPr>
              <w:widowControl w:val="0"/>
              <w:wordWrap w:val="0"/>
              <w:jc w:val="center"/>
              <w:rPr>
                <w:rFonts w:hint="eastAsia" w:ascii="宋体" w:hAnsi="宋体" w:eastAsia="宋体" w:cs="宋体"/>
                <w:kern w:val="2"/>
                <w:sz w:val="21"/>
                <w:szCs w:val="21"/>
                <w:lang w:eastAsia="zh-CN"/>
              </w:rPr>
            </w:pPr>
            <w:r>
              <w:rPr>
                <w:rFonts w:hint="eastAsia" w:ascii="宋体" w:hAnsi="宋体" w:eastAsia="宋体"/>
                <w:kern w:val="2"/>
                <w:sz w:val="21"/>
                <w:szCs w:val="21"/>
                <w:lang w:eastAsia="zh-CN"/>
              </w:rPr>
              <w:t>3</w:t>
            </w:r>
          </w:p>
        </w:tc>
        <w:tc>
          <w:tcPr>
            <w:tcW w:w="1685" w:type="dxa"/>
            <w:vAlign w:val="center"/>
          </w:tcPr>
          <w:p w14:paraId="4C572042">
            <w:pPr>
              <w:widowControl w:val="0"/>
              <w:wordWrap w:val="0"/>
              <w:jc w:val="center"/>
              <w:rPr>
                <w:rFonts w:hint="eastAsia" w:ascii="宋体" w:hAnsi="宋体" w:eastAsia="宋体" w:cs="宋体"/>
                <w:kern w:val="2"/>
                <w:sz w:val="21"/>
                <w:szCs w:val="21"/>
                <w:lang w:eastAsia="zh-CN"/>
              </w:rPr>
            </w:pPr>
            <w:r>
              <w:rPr>
                <w:rFonts w:hint="eastAsia" w:ascii="宋体" w:hAnsi="宋体" w:eastAsia="宋体"/>
                <w:kern w:val="2"/>
                <w:sz w:val="21"/>
                <w:szCs w:val="21"/>
                <w:lang w:eastAsia="zh-CN"/>
              </w:rPr>
              <w:t>供应商获奖情况</w:t>
            </w:r>
          </w:p>
        </w:tc>
        <w:tc>
          <w:tcPr>
            <w:tcW w:w="1126" w:type="dxa"/>
            <w:vAlign w:val="center"/>
          </w:tcPr>
          <w:p w14:paraId="03E06C05">
            <w:pPr>
              <w:widowControl w:val="0"/>
              <w:wordWrap w:val="0"/>
              <w:jc w:val="center"/>
              <w:rPr>
                <w:rFonts w:hint="eastAsia" w:ascii="宋体" w:hAnsi="宋体" w:eastAsia="宋体" w:cs="宋体"/>
                <w:kern w:val="2"/>
                <w:sz w:val="21"/>
                <w:szCs w:val="21"/>
                <w:lang w:eastAsia="zh-CN"/>
              </w:rPr>
            </w:pPr>
            <w:r>
              <w:rPr>
                <w:rFonts w:hint="eastAsia" w:ascii="宋体" w:hAnsi="宋体" w:eastAsia="宋体"/>
                <w:kern w:val="2"/>
                <w:sz w:val="21"/>
                <w:lang w:eastAsia="zh-CN"/>
              </w:rPr>
              <w:t>8</w:t>
            </w:r>
          </w:p>
        </w:tc>
        <w:tc>
          <w:tcPr>
            <w:tcW w:w="4856" w:type="dxa"/>
            <w:vAlign w:val="top"/>
          </w:tcPr>
          <w:p w14:paraId="273DCA45">
            <w:pPr>
              <w:widowControl w:val="0"/>
              <w:numPr>
                <w:ilvl w:val="0"/>
                <w:numId w:val="2"/>
              </w:numPr>
              <w:spacing w:line="240" w:lineRule="exact"/>
              <w:jc w:val="both"/>
              <w:rPr>
                <w:rFonts w:hint="eastAsia" w:ascii="宋体" w:hAnsi="宋体" w:eastAsia="宋体" w:cs="宋体"/>
                <w:kern w:val="2"/>
                <w:sz w:val="21"/>
                <w:lang w:eastAsia="zh-CN"/>
              </w:rPr>
            </w:pPr>
            <w:r>
              <w:rPr>
                <w:rFonts w:hint="eastAsia" w:ascii="宋体" w:hAnsi="宋体" w:eastAsia="宋体" w:cs="宋体"/>
                <w:kern w:val="2"/>
                <w:sz w:val="21"/>
                <w:lang w:eastAsia="zh-CN"/>
              </w:rPr>
              <w:t>评分内容：</w:t>
            </w:r>
          </w:p>
          <w:p w14:paraId="46AF5107">
            <w:pPr>
              <w:widowControl w:val="0"/>
              <w:spacing w:line="240" w:lineRule="auto"/>
              <w:jc w:val="both"/>
              <w:rPr>
                <w:rFonts w:eastAsia="宋体"/>
                <w:kern w:val="2"/>
                <w:sz w:val="21"/>
                <w:lang w:eastAsia="zh-CN"/>
              </w:rPr>
            </w:pPr>
            <w:r>
              <w:rPr>
                <w:rFonts w:hint="eastAsia" w:ascii="宋体" w:hAnsi="宋体" w:eastAsia="宋体" w:cs="宋体"/>
                <w:kern w:val="2"/>
                <w:sz w:val="21"/>
                <w:lang w:eastAsia="zh-CN"/>
              </w:rPr>
              <w:t>投标人自2</w:t>
            </w:r>
            <w:r>
              <w:rPr>
                <w:rFonts w:hint="eastAsia" w:eastAsia="宋体"/>
                <w:kern w:val="2"/>
                <w:sz w:val="21"/>
                <w:lang w:eastAsia="zh-CN"/>
              </w:rPr>
              <w:t>022年1月1日至本项目投标截止日的获奖情况，具体时间以获奖颁发日期为准。</w:t>
            </w:r>
          </w:p>
          <w:p w14:paraId="045F9129">
            <w:pPr>
              <w:widowControl w:val="0"/>
              <w:spacing w:line="240" w:lineRule="auto"/>
              <w:jc w:val="both"/>
              <w:rPr>
                <w:rFonts w:hint="eastAsia" w:eastAsia="宋体"/>
                <w:kern w:val="2"/>
                <w:sz w:val="21"/>
                <w:lang w:eastAsia="zh-CN"/>
              </w:rPr>
            </w:pPr>
            <w:r>
              <w:rPr>
                <w:rFonts w:hint="eastAsia" w:eastAsia="宋体"/>
                <w:kern w:val="2"/>
                <w:sz w:val="21"/>
                <w:lang w:eastAsia="zh-CN"/>
              </w:rPr>
              <w:t>1、投标人具有国家计算机网络应急技术处理协调中心颁发的网络安全应急服务支撑单位证书，得15分；</w:t>
            </w:r>
          </w:p>
          <w:p w14:paraId="44046ED2">
            <w:pPr>
              <w:widowControl w:val="0"/>
              <w:jc w:val="both"/>
              <w:rPr>
                <w:rFonts w:eastAsia="宋体"/>
                <w:kern w:val="2"/>
                <w:sz w:val="21"/>
                <w:lang w:eastAsia="zh-CN"/>
              </w:rPr>
            </w:pPr>
            <w:r>
              <w:rPr>
                <w:rFonts w:hint="eastAsia" w:eastAsia="宋体"/>
                <w:kern w:val="2"/>
                <w:sz w:val="21"/>
                <w:lang w:eastAsia="zh-CN"/>
              </w:rPr>
              <w:t>2、获得过国家计算机网络应急技术处理协调中心颁发的国家信息安全漏洞共享平台（CNVD）原创漏洞发现贡献单位证书的，得15分；</w:t>
            </w:r>
          </w:p>
          <w:p w14:paraId="33C8C9D7">
            <w:pPr>
              <w:widowControl w:val="0"/>
              <w:jc w:val="both"/>
              <w:rPr>
                <w:rFonts w:ascii="宋体" w:hAnsi="宋体" w:eastAsia="宋体" w:cs="宋体"/>
                <w:kern w:val="2"/>
                <w:sz w:val="21"/>
                <w:lang w:eastAsia="zh-CN"/>
              </w:rPr>
            </w:pPr>
            <w:r>
              <w:rPr>
                <w:rFonts w:hint="eastAsia" w:eastAsia="宋体"/>
                <w:kern w:val="2"/>
                <w:sz w:val="21"/>
                <w:lang w:eastAsia="zh-CN"/>
              </w:rPr>
              <w:t>3、</w:t>
            </w:r>
            <w:r>
              <w:rPr>
                <w:rFonts w:hint="eastAsia" w:ascii="宋体" w:hAnsi="宋体" w:eastAsia="宋体" w:cs="宋体"/>
                <w:kern w:val="2"/>
                <w:sz w:val="21"/>
                <w:lang w:eastAsia="zh-CN"/>
              </w:rPr>
              <w:t>获得过由中国信息安全测评中心颁发的国家信息安全漏洞库（CNNVD）年度优秀支撑单位、年度高质量漏洞优秀贡献单位、</w:t>
            </w:r>
            <w:r>
              <w:rPr>
                <w:rFonts w:ascii="宋体" w:hAnsi="宋体" w:eastAsia="宋体" w:cs="宋体"/>
                <w:kern w:val="2"/>
                <w:sz w:val="21"/>
                <w:lang w:eastAsia="zh-CN"/>
              </w:rPr>
              <w:t>年度漏洞消控专项奖</w:t>
            </w:r>
            <w:r>
              <w:rPr>
                <w:rFonts w:hint="eastAsia" w:ascii="宋体" w:hAnsi="宋体" w:eastAsia="宋体" w:cs="宋体"/>
                <w:kern w:val="2"/>
                <w:sz w:val="21"/>
                <w:lang w:eastAsia="zh-CN"/>
              </w:rPr>
              <w:t>的，每提供以上任意一项得15分，最高得45分；</w:t>
            </w:r>
          </w:p>
          <w:p w14:paraId="337445A6">
            <w:pPr>
              <w:widowControl w:val="0"/>
              <w:jc w:val="both"/>
              <w:rPr>
                <w:rFonts w:eastAsia="宋体"/>
                <w:kern w:val="2"/>
                <w:sz w:val="21"/>
                <w:lang w:eastAsia="zh-CN"/>
              </w:rPr>
            </w:pPr>
            <w:r>
              <w:rPr>
                <w:rFonts w:hint="eastAsia" w:eastAsia="宋体"/>
                <w:kern w:val="2"/>
                <w:sz w:val="21"/>
                <w:lang w:eastAsia="zh-CN"/>
              </w:rPr>
              <w:t>4、获得过</w:t>
            </w:r>
            <w:r>
              <w:rPr>
                <w:rFonts w:hint="eastAsia" w:ascii="宋体" w:hAnsi="宋体" w:eastAsia="宋体" w:cs="宋体"/>
                <w:kern w:val="2"/>
                <w:sz w:val="21"/>
                <w:lang w:eastAsia="zh-CN"/>
              </w:rPr>
              <w:t>公安部第三研究所</w:t>
            </w:r>
            <w:r>
              <w:rPr>
                <w:rFonts w:hint="eastAsia" w:eastAsia="宋体"/>
                <w:kern w:val="2"/>
                <w:sz w:val="21"/>
                <w:lang w:eastAsia="zh-CN"/>
              </w:rPr>
              <w:t>颁发的网络安全实战能力评价支撑单位证书的，得25分；</w:t>
            </w:r>
          </w:p>
          <w:p w14:paraId="2CA00C5A">
            <w:pPr>
              <w:widowControl w:val="0"/>
              <w:jc w:val="both"/>
              <w:rPr>
                <w:rFonts w:hint="eastAsia" w:ascii="宋体" w:hAnsi="宋体" w:eastAsia="宋体" w:cs="宋体"/>
                <w:kern w:val="2"/>
                <w:sz w:val="21"/>
                <w:lang w:eastAsia="zh-CN"/>
              </w:rPr>
            </w:pPr>
          </w:p>
          <w:p w14:paraId="1056CF99">
            <w:pPr>
              <w:widowControl w:val="0"/>
              <w:spacing w:line="240" w:lineRule="exact"/>
              <w:jc w:val="both"/>
              <w:rPr>
                <w:rFonts w:ascii="宋体" w:hAnsi="宋体" w:eastAsia="宋体" w:cs="宋体"/>
                <w:kern w:val="2"/>
                <w:sz w:val="21"/>
                <w:lang w:eastAsia="zh-CN"/>
              </w:rPr>
            </w:pPr>
            <w:r>
              <w:rPr>
                <w:rFonts w:hint="eastAsia" w:ascii="宋体" w:hAnsi="宋体" w:eastAsia="宋体" w:cs="宋体"/>
                <w:kern w:val="2"/>
                <w:sz w:val="21"/>
                <w:lang w:eastAsia="zh-CN"/>
              </w:rPr>
              <w:t>（二）评分依据：</w:t>
            </w:r>
          </w:p>
          <w:p w14:paraId="44A16983">
            <w:pPr>
              <w:widowControl w:val="0"/>
              <w:jc w:val="both"/>
              <w:rPr>
                <w:rFonts w:ascii="宋体" w:hAnsi="宋体" w:eastAsia="宋体" w:cs="宋体"/>
                <w:kern w:val="2"/>
                <w:sz w:val="21"/>
                <w:lang w:eastAsia="zh-CN"/>
              </w:rPr>
            </w:pPr>
            <w:r>
              <w:rPr>
                <w:rFonts w:hint="eastAsia" w:ascii="宋体" w:hAnsi="宋体" w:eastAsia="宋体" w:cs="宋体"/>
                <w:kern w:val="2"/>
                <w:sz w:val="21"/>
                <w:lang w:eastAsia="zh-CN"/>
              </w:rPr>
              <w:t>1.要求提供奖项照片或获奖（荣誉）证书等证明材料作为得分依据。</w:t>
            </w:r>
          </w:p>
          <w:p w14:paraId="1DBBBDBE">
            <w:pPr>
              <w:widowControl w:val="0"/>
              <w:jc w:val="both"/>
              <w:rPr>
                <w:rFonts w:eastAsia="宋体"/>
                <w:kern w:val="2"/>
                <w:sz w:val="21"/>
                <w:lang w:eastAsia="zh-CN"/>
              </w:rPr>
            </w:pPr>
            <w:r>
              <w:rPr>
                <w:rFonts w:hint="eastAsia" w:ascii="宋体" w:hAnsi="宋体" w:eastAsia="宋体" w:cs="宋体"/>
                <w:kern w:val="2"/>
                <w:sz w:val="21"/>
                <w:lang w:eastAsia="zh-CN"/>
              </w:rPr>
              <w:t>2.以上资料均要求提供扫描件（或官方网站截图）。评分中出现无证明资料或专家无法凭所提供资料判断是否得分的情况，一律作不得分处理。</w:t>
            </w:r>
          </w:p>
        </w:tc>
      </w:tr>
      <w:tr w14:paraId="1ACCD9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0" w:type="dxa"/>
            <w:vMerge w:val="continue"/>
            <w:vAlign w:val="center"/>
          </w:tcPr>
          <w:p w14:paraId="098AFB20">
            <w:pPr>
              <w:widowControl w:val="0"/>
              <w:jc w:val="both"/>
              <w:rPr>
                <w:rFonts w:hint="eastAsia" w:ascii="宋体" w:hAnsi="宋体" w:eastAsia="宋体" w:cs="宋体"/>
                <w:b/>
                <w:bCs/>
                <w:color w:val="0000FF"/>
                <w:kern w:val="2"/>
                <w:lang w:eastAsia="zh-CN"/>
              </w:rPr>
            </w:pPr>
          </w:p>
        </w:tc>
        <w:tc>
          <w:tcPr>
            <w:tcW w:w="705" w:type="dxa"/>
            <w:vAlign w:val="center"/>
          </w:tcPr>
          <w:p w14:paraId="56B9B178">
            <w:pPr>
              <w:widowControl w:val="0"/>
              <w:wordWrap w:val="0"/>
              <w:jc w:val="center"/>
              <w:rPr>
                <w:rFonts w:hint="eastAsia" w:ascii="宋体" w:hAnsi="宋体" w:eastAsia="宋体" w:cs="宋体"/>
                <w:kern w:val="2"/>
                <w:sz w:val="21"/>
                <w:szCs w:val="21"/>
                <w:lang w:eastAsia="zh-CN"/>
              </w:rPr>
            </w:pPr>
            <w:r>
              <w:rPr>
                <w:rFonts w:ascii="宋体" w:hAnsi="宋体" w:eastAsia="宋体"/>
                <w:kern w:val="2"/>
                <w:sz w:val="21"/>
                <w:szCs w:val="21"/>
                <w:lang w:eastAsia="zh-CN"/>
              </w:rPr>
              <w:t>4</w:t>
            </w:r>
          </w:p>
        </w:tc>
        <w:tc>
          <w:tcPr>
            <w:tcW w:w="1685" w:type="dxa"/>
            <w:vAlign w:val="center"/>
          </w:tcPr>
          <w:p w14:paraId="152B9552">
            <w:pPr>
              <w:widowControl w:val="0"/>
              <w:wordWrap w:val="0"/>
              <w:jc w:val="center"/>
              <w:rPr>
                <w:rFonts w:hint="eastAsia" w:ascii="宋体" w:hAnsi="宋体" w:eastAsia="宋体" w:cs="宋体"/>
                <w:kern w:val="2"/>
                <w:sz w:val="21"/>
                <w:szCs w:val="21"/>
                <w:lang w:eastAsia="zh-CN"/>
              </w:rPr>
            </w:pPr>
            <w:r>
              <w:rPr>
                <w:rFonts w:hint="eastAsia" w:ascii="宋体" w:hAnsi="宋体" w:eastAsia="宋体"/>
                <w:kern w:val="2"/>
                <w:sz w:val="21"/>
                <w:szCs w:val="21"/>
                <w:lang w:eastAsia="zh-CN"/>
              </w:rPr>
              <w:t>供应商自主知识产权产品（创新、设计）情况</w:t>
            </w:r>
          </w:p>
        </w:tc>
        <w:tc>
          <w:tcPr>
            <w:tcW w:w="1126" w:type="dxa"/>
            <w:vAlign w:val="center"/>
          </w:tcPr>
          <w:p w14:paraId="7722C744">
            <w:pPr>
              <w:widowControl w:val="0"/>
              <w:wordWrap w:val="0"/>
              <w:jc w:val="center"/>
              <w:rPr>
                <w:rFonts w:hint="eastAsia" w:ascii="宋体" w:hAnsi="宋体" w:eastAsia="宋体" w:cs="宋体"/>
                <w:kern w:val="2"/>
                <w:sz w:val="21"/>
                <w:szCs w:val="21"/>
                <w:lang w:eastAsia="zh-CN"/>
              </w:rPr>
            </w:pPr>
            <w:r>
              <w:rPr>
                <w:rFonts w:hint="eastAsia" w:ascii="宋体" w:hAnsi="宋体" w:eastAsia="宋体"/>
                <w:kern w:val="2"/>
                <w:sz w:val="21"/>
                <w:lang w:eastAsia="zh-CN"/>
              </w:rPr>
              <w:t>5</w:t>
            </w:r>
          </w:p>
        </w:tc>
        <w:tc>
          <w:tcPr>
            <w:tcW w:w="4856" w:type="dxa"/>
            <w:vAlign w:val="top"/>
          </w:tcPr>
          <w:p w14:paraId="07EAE324">
            <w:pPr>
              <w:widowControl w:val="0"/>
              <w:jc w:val="both"/>
              <w:rPr>
                <w:rFonts w:hint="eastAsia" w:ascii="宋体" w:hAnsi="宋体" w:eastAsia="宋体" w:cs="宋体"/>
                <w:kern w:val="2"/>
                <w:sz w:val="21"/>
                <w:lang w:eastAsia="zh-CN"/>
              </w:rPr>
            </w:pPr>
            <w:r>
              <w:rPr>
                <w:rFonts w:hint="eastAsia" w:ascii="宋体" w:hAnsi="宋体" w:eastAsia="宋体" w:cs="宋体"/>
                <w:kern w:val="2"/>
                <w:sz w:val="21"/>
                <w:lang w:eastAsia="zh-CN"/>
              </w:rPr>
              <w:t>（一）评分内容：</w:t>
            </w:r>
          </w:p>
          <w:p w14:paraId="0308A4CA">
            <w:pPr>
              <w:widowControl w:val="0"/>
              <w:jc w:val="both"/>
              <w:rPr>
                <w:rFonts w:hint="eastAsia" w:ascii="宋体" w:hAnsi="宋体" w:eastAsia="宋体" w:cs="宋体"/>
                <w:kern w:val="2"/>
                <w:sz w:val="21"/>
                <w:lang w:eastAsia="zh-CN"/>
              </w:rPr>
            </w:pPr>
            <w:r>
              <w:rPr>
                <w:rFonts w:hint="eastAsia" w:ascii="宋体" w:hAnsi="宋体" w:eastAsia="宋体" w:cs="宋体"/>
                <w:kern w:val="2"/>
                <w:sz w:val="21"/>
                <w:lang w:eastAsia="zh-CN"/>
              </w:rPr>
              <w:t>（1）具有“自动化渗透测试平台”软件著作权登记证书的，得25分。</w:t>
            </w:r>
          </w:p>
          <w:p w14:paraId="5BAA8871">
            <w:pPr>
              <w:widowControl w:val="0"/>
              <w:jc w:val="both"/>
              <w:rPr>
                <w:rFonts w:hint="eastAsia" w:ascii="宋体" w:hAnsi="宋体" w:eastAsia="宋体" w:cs="宋体"/>
                <w:kern w:val="2"/>
                <w:sz w:val="21"/>
                <w:lang w:eastAsia="zh-CN"/>
              </w:rPr>
            </w:pPr>
            <w:r>
              <w:rPr>
                <w:rFonts w:hint="eastAsia" w:ascii="宋体" w:hAnsi="宋体" w:eastAsia="宋体" w:cs="宋体"/>
                <w:kern w:val="2"/>
                <w:sz w:val="21"/>
                <w:lang w:eastAsia="zh-CN"/>
              </w:rPr>
              <w:t>（2）具有“交互式应用安全检测系统”软件著作权登记证书的，得25分。</w:t>
            </w:r>
          </w:p>
          <w:p w14:paraId="76AE8572">
            <w:pPr>
              <w:widowControl w:val="0"/>
              <w:jc w:val="both"/>
              <w:rPr>
                <w:rFonts w:hint="eastAsia" w:ascii="宋体" w:hAnsi="宋体" w:eastAsia="宋体" w:cs="宋体"/>
                <w:kern w:val="2"/>
                <w:sz w:val="21"/>
                <w:lang w:eastAsia="zh-CN"/>
              </w:rPr>
            </w:pPr>
            <w:r>
              <w:rPr>
                <w:rFonts w:hint="eastAsia" w:ascii="宋体" w:hAnsi="宋体" w:eastAsia="宋体" w:cs="宋体"/>
                <w:kern w:val="2"/>
                <w:sz w:val="21"/>
                <w:lang w:eastAsia="zh-CN"/>
              </w:rPr>
              <w:t>（3）具有“安全可信众测平台”软件著作权登记证书的，得25分。</w:t>
            </w:r>
          </w:p>
          <w:p w14:paraId="59DCCC07">
            <w:pPr>
              <w:widowControl w:val="0"/>
              <w:jc w:val="both"/>
              <w:rPr>
                <w:rFonts w:hint="eastAsia" w:ascii="宋体" w:hAnsi="宋体" w:eastAsia="宋体" w:cs="宋体"/>
                <w:kern w:val="2"/>
                <w:sz w:val="21"/>
                <w:lang w:eastAsia="zh-CN"/>
              </w:rPr>
            </w:pPr>
            <w:r>
              <w:rPr>
                <w:rFonts w:hint="eastAsia" w:ascii="宋体" w:hAnsi="宋体" w:eastAsia="宋体" w:cs="宋体"/>
                <w:kern w:val="2"/>
                <w:sz w:val="21"/>
                <w:lang w:eastAsia="zh-CN"/>
              </w:rPr>
              <w:t>（4）具有“威胁建模平台”软件著作权登记证书的，得25分。</w:t>
            </w:r>
          </w:p>
          <w:p w14:paraId="066C6750">
            <w:pPr>
              <w:widowControl w:val="0"/>
              <w:jc w:val="both"/>
              <w:rPr>
                <w:rFonts w:hint="eastAsia" w:ascii="宋体" w:hAnsi="宋体" w:eastAsia="宋体" w:cs="宋体"/>
                <w:kern w:val="2"/>
                <w:sz w:val="21"/>
                <w:lang w:eastAsia="zh-CN"/>
              </w:rPr>
            </w:pPr>
            <w:r>
              <w:rPr>
                <w:rFonts w:hint="eastAsia" w:ascii="宋体" w:hAnsi="宋体" w:eastAsia="宋体" w:cs="宋体"/>
                <w:kern w:val="2"/>
                <w:sz w:val="21"/>
                <w:lang w:eastAsia="zh-CN"/>
              </w:rPr>
              <w:t>（二）评分依据:</w:t>
            </w:r>
          </w:p>
          <w:p w14:paraId="4E7776FC">
            <w:pPr>
              <w:widowControl w:val="0"/>
              <w:jc w:val="both"/>
              <w:rPr>
                <w:rFonts w:hint="eastAsia" w:ascii="宋体" w:hAnsi="宋体" w:eastAsia="宋体" w:cs="宋体"/>
                <w:kern w:val="2"/>
                <w:sz w:val="21"/>
                <w:lang w:eastAsia="zh-CN"/>
              </w:rPr>
            </w:pPr>
            <w:r>
              <w:rPr>
                <w:rFonts w:hint="eastAsia" w:ascii="宋体" w:hAnsi="宋体" w:eastAsia="宋体" w:cs="宋体"/>
                <w:kern w:val="2"/>
                <w:sz w:val="21"/>
                <w:lang w:eastAsia="zh-CN"/>
              </w:rPr>
              <w:t>1.如为自有知识产权，提供计算机软件著作权登记证书（著作权人须为投标人）；</w:t>
            </w:r>
          </w:p>
          <w:p w14:paraId="6F9DF17F">
            <w:pPr>
              <w:widowControl w:val="0"/>
              <w:jc w:val="both"/>
              <w:rPr>
                <w:rFonts w:hint="eastAsia" w:ascii="宋体" w:hAnsi="宋体" w:eastAsia="宋体" w:cs="宋体"/>
                <w:kern w:val="2"/>
                <w:sz w:val="21"/>
                <w:lang w:eastAsia="zh-CN"/>
              </w:rPr>
            </w:pPr>
            <w:r>
              <w:rPr>
                <w:rFonts w:hint="eastAsia" w:ascii="宋体" w:hAnsi="宋体" w:eastAsia="宋体" w:cs="宋体"/>
                <w:kern w:val="2"/>
                <w:sz w:val="21"/>
                <w:lang w:eastAsia="zh-CN"/>
              </w:rPr>
              <w:t>2.如非自有知识产权，提供许可使用合同和计算机软件著作权登记证书（著作权人为许可使用合同甲方或许可人）。</w:t>
            </w:r>
          </w:p>
          <w:p w14:paraId="136FBADC">
            <w:pPr>
              <w:widowControl w:val="0"/>
              <w:jc w:val="both"/>
              <w:rPr>
                <w:rFonts w:hint="eastAsia" w:ascii="宋体" w:hAnsi="宋体" w:eastAsia="宋体" w:cs="宋体"/>
                <w:kern w:val="2"/>
                <w:sz w:val="21"/>
                <w:lang w:eastAsia="zh-CN"/>
              </w:rPr>
            </w:pPr>
            <w:r>
              <w:rPr>
                <w:rFonts w:hint="eastAsia" w:ascii="宋体" w:hAnsi="宋体" w:eastAsia="宋体" w:cs="宋体"/>
                <w:kern w:val="2"/>
                <w:sz w:val="21"/>
                <w:lang w:eastAsia="zh-CN"/>
              </w:rPr>
              <w:t>3.相关证明材料的软件名称与招标文件要求的软件名称不完全一致的，需提供为同种软件的说明；若名称不完全一致又未提供说明的，由评审委员会判定是否符合文件要求。</w:t>
            </w:r>
          </w:p>
          <w:p w14:paraId="1E08E508">
            <w:pPr>
              <w:widowControl w:val="0"/>
              <w:jc w:val="both"/>
              <w:rPr>
                <w:rFonts w:eastAsia="宋体"/>
                <w:kern w:val="2"/>
                <w:sz w:val="21"/>
                <w:szCs w:val="21"/>
                <w:lang w:eastAsia="zh-CN"/>
              </w:rPr>
            </w:pPr>
            <w:r>
              <w:rPr>
                <w:rFonts w:hint="eastAsia" w:ascii="宋体" w:hAnsi="宋体" w:eastAsia="宋体" w:cs="宋体"/>
                <w:kern w:val="2"/>
                <w:sz w:val="21"/>
                <w:lang w:eastAsia="zh-CN"/>
              </w:rPr>
              <w:t>4.评分中出现无证明资料或评审委员会无法凭所提供资料判断是否得分的情况，一律作不得分处理。</w:t>
            </w:r>
          </w:p>
        </w:tc>
      </w:tr>
      <w:tr w14:paraId="738463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0" w:type="dxa"/>
          </w:tcPr>
          <w:p w14:paraId="747B3E13">
            <w:pPr>
              <w:widowControl w:val="0"/>
              <w:wordWrap w:val="0"/>
              <w:jc w:val="center"/>
              <w:rPr>
                <w:rFonts w:hint="eastAsia" w:ascii="宋体" w:hAnsi="宋体" w:eastAsia="宋体" w:cs="宋体"/>
                <w:b/>
                <w:bCs/>
                <w:color w:val="0000FF"/>
                <w:kern w:val="2"/>
                <w:lang w:eastAsia="zh-CN"/>
              </w:rPr>
            </w:pPr>
            <w:r>
              <w:rPr>
                <w:rFonts w:eastAsia="宋体"/>
                <w:b/>
                <w:bCs/>
                <w:color w:val="0000FF"/>
                <w:kern w:val="2"/>
                <w:sz w:val="21"/>
                <w:lang w:eastAsia="zh-CN"/>
              </w:rPr>
              <w:t>4</w:t>
            </w:r>
          </w:p>
        </w:tc>
        <w:tc>
          <w:tcPr>
            <w:tcW w:w="3516" w:type="dxa"/>
            <w:gridSpan w:val="3"/>
          </w:tcPr>
          <w:p w14:paraId="03D0BB71">
            <w:pPr>
              <w:widowControl w:val="0"/>
              <w:wordWrap w:val="0"/>
              <w:jc w:val="center"/>
              <w:rPr>
                <w:rFonts w:hint="eastAsia" w:ascii="宋体" w:hAnsi="宋体" w:eastAsia="宋体" w:cs="宋体"/>
                <w:b/>
                <w:bCs/>
                <w:color w:val="0000FF"/>
                <w:kern w:val="2"/>
                <w:lang w:eastAsia="zh-CN"/>
              </w:rPr>
            </w:pPr>
            <w:r>
              <w:rPr>
                <w:rFonts w:eastAsia="宋体"/>
                <w:b/>
                <w:bCs/>
                <w:color w:val="0000FF"/>
                <w:kern w:val="2"/>
                <w:sz w:val="21"/>
                <w:lang w:eastAsia="zh-CN"/>
              </w:rPr>
              <w:t>诚信情况</w:t>
            </w:r>
          </w:p>
        </w:tc>
        <w:tc>
          <w:tcPr>
            <w:tcW w:w="4856" w:type="dxa"/>
          </w:tcPr>
          <w:p w14:paraId="4C30D9AC">
            <w:pPr>
              <w:widowControl w:val="0"/>
              <w:wordWrap w:val="0"/>
              <w:jc w:val="center"/>
              <w:rPr>
                <w:rFonts w:hint="eastAsia" w:ascii="宋体" w:hAnsi="宋体" w:eastAsia="宋体" w:cs="宋体"/>
                <w:b/>
                <w:bCs/>
                <w:color w:val="0000FF"/>
                <w:kern w:val="2"/>
                <w:lang w:eastAsia="zh-CN"/>
              </w:rPr>
            </w:pPr>
            <w:r>
              <w:rPr>
                <w:rFonts w:hint="eastAsia" w:eastAsia="宋体"/>
                <w:b/>
                <w:bCs/>
                <w:color w:val="0000FF"/>
                <w:kern w:val="2"/>
                <w:sz w:val="21"/>
                <w:lang w:eastAsia="zh-CN"/>
              </w:rPr>
              <w:t>3</w:t>
            </w:r>
          </w:p>
        </w:tc>
      </w:tr>
      <w:tr w14:paraId="37F90A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0" w:type="dxa"/>
            <w:vMerge w:val="restart"/>
            <w:shd w:val="clear" w:color="auto" w:fill="auto"/>
            <w:vAlign w:val="center"/>
          </w:tcPr>
          <w:p w14:paraId="1685F59B">
            <w:pPr>
              <w:widowControl w:val="0"/>
              <w:jc w:val="both"/>
              <w:rPr>
                <w:rFonts w:hint="eastAsia" w:ascii="宋体" w:hAnsi="宋体" w:eastAsia="宋体" w:cs="宋体"/>
                <w:b/>
                <w:bCs/>
                <w:color w:val="0000FF"/>
                <w:kern w:val="2"/>
                <w:lang w:eastAsia="zh-CN"/>
              </w:rPr>
            </w:pPr>
          </w:p>
        </w:tc>
        <w:tc>
          <w:tcPr>
            <w:tcW w:w="705" w:type="dxa"/>
            <w:shd w:val="clear" w:color="auto" w:fill="E6EFFA"/>
            <w:vAlign w:val="center"/>
          </w:tcPr>
          <w:p w14:paraId="1931EE20">
            <w:pPr>
              <w:widowControl w:val="0"/>
              <w:wordWrap w:val="0"/>
              <w:jc w:val="center"/>
              <w:rPr>
                <w:rFonts w:hint="eastAsia" w:ascii="宋体" w:hAnsi="宋体" w:eastAsia="宋体" w:cs="宋体"/>
                <w:b/>
                <w:bCs/>
                <w:kern w:val="2"/>
                <w:sz w:val="21"/>
                <w:szCs w:val="21"/>
                <w:lang w:eastAsia="zh-CN"/>
              </w:rPr>
            </w:pPr>
            <w:r>
              <w:rPr>
                <w:rFonts w:eastAsia="宋体"/>
                <w:b/>
                <w:bCs/>
                <w:kern w:val="2"/>
                <w:sz w:val="21"/>
                <w:szCs w:val="21"/>
                <w:lang w:eastAsia="zh-CN"/>
              </w:rPr>
              <w:t>序号</w:t>
            </w:r>
          </w:p>
        </w:tc>
        <w:tc>
          <w:tcPr>
            <w:tcW w:w="1685" w:type="dxa"/>
            <w:shd w:val="clear" w:color="auto" w:fill="E6EFFA"/>
            <w:vAlign w:val="center"/>
          </w:tcPr>
          <w:p w14:paraId="74303A3B">
            <w:pPr>
              <w:widowControl w:val="0"/>
              <w:wordWrap w:val="0"/>
              <w:jc w:val="center"/>
              <w:rPr>
                <w:rFonts w:hint="eastAsia" w:ascii="宋体" w:hAnsi="宋体" w:eastAsia="宋体" w:cs="宋体"/>
                <w:b/>
                <w:bCs/>
                <w:kern w:val="2"/>
                <w:sz w:val="21"/>
                <w:szCs w:val="21"/>
                <w:lang w:eastAsia="zh-CN"/>
              </w:rPr>
            </w:pPr>
            <w:r>
              <w:rPr>
                <w:rFonts w:hint="eastAsia" w:eastAsia="宋体"/>
                <w:b/>
                <w:bCs/>
                <w:kern w:val="2"/>
                <w:sz w:val="21"/>
                <w:szCs w:val="21"/>
                <w:lang w:eastAsia="zh-CN"/>
              </w:rPr>
              <w:t>评审因素</w:t>
            </w:r>
          </w:p>
        </w:tc>
        <w:tc>
          <w:tcPr>
            <w:tcW w:w="1126" w:type="dxa"/>
            <w:shd w:val="clear" w:color="auto" w:fill="E6EFFA"/>
            <w:vAlign w:val="center"/>
          </w:tcPr>
          <w:p w14:paraId="47C0E977">
            <w:pPr>
              <w:widowControl w:val="0"/>
              <w:wordWrap w:val="0"/>
              <w:jc w:val="center"/>
              <w:rPr>
                <w:rFonts w:hint="eastAsia" w:ascii="宋体" w:hAnsi="宋体" w:eastAsia="宋体" w:cs="宋体"/>
                <w:b/>
                <w:bCs/>
                <w:kern w:val="2"/>
                <w:sz w:val="21"/>
                <w:szCs w:val="21"/>
                <w:lang w:eastAsia="zh-CN"/>
              </w:rPr>
            </w:pPr>
            <w:r>
              <w:rPr>
                <w:rFonts w:eastAsia="宋体"/>
                <w:b/>
                <w:bCs/>
                <w:kern w:val="2"/>
                <w:sz w:val="21"/>
                <w:szCs w:val="21"/>
                <w:lang w:eastAsia="zh-CN"/>
              </w:rPr>
              <w:t>权重(%)</w:t>
            </w:r>
          </w:p>
        </w:tc>
        <w:tc>
          <w:tcPr>
            <w:tcW w:w="4856" w:type="dxa"/>
            <w:shd w:val="clear" w:color="auto" w:fill="E6EFFA"/>
            <w:vAlign w:val="center"/>
          </w:tcPr>
          <w:p w14:paraId="14BA19B5">
            <w:pPr>
              <w:widowControl w:val="0"/>
              <w:wordWrap w:val="0"/>
              <w:jc w:val="center"/>
              <w:rPr>
                <w:rFonts w:hint="eastAsia" w:ascii="宋体" w:hAnsi="宋体" w:eastAsia="宋体" w:cs="宋体"/>
                <w:b/>
                <w:bCs/>
                <w:kern w:val="2"/>
                <w:sz w:val="21"/>
                <w:szCs w:val="21"/>
                <w:lang w:eastAsia="zh-CN"/>
              </w:rPr>
            </w:pPr>
            <w:r>
              <w:rPr>
                <w:rFonts w:eastAsia="宋体"/>
                <w:b/>
                <w:bCs/>
                <w:kern w:val="2"/>
                <w:sz w:val="21"/>
                <w:szCs w:val="21"/>
                <w:lang w:eastAsia="zh-CN"/>
              </w:rPr>
              <w:t>评分准则</w:t>
            </w:r>
          </w:p>
        </w:tc>
      </w:tr>
      <w:tr w14:paraId="2BEC3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20" w:type="dxa"/>
            <w:left w:w="108" w:type="dxa"/>
            <w:bottom w:w="20" w:type="dxa"/>
            <w:right w:w="108" w:type="dxa"/>
          </w:tblCellMar>
        </w:tblPrEx>
        <w:trPr>
          <w:tblCellSpacing w:w="0" w:type="dxa"/>
          <w:jc w:val="center"/>
        </w:trPr>
        <w:tc>
          <w:tcPr>
            <w:tcW w:w="700" w:type="dxa"/>
            <w:vMerge w:val="continue"/>
            <w:shd w:val="clear" w:color="auto" w:fill="auto"/>
            <w:vAlign w:val="center"/>
          </w:tcPr>
          <w:p w14:paraId="10E401B7">
            <w:pPr>
              <w:widowControl w:val="0"/>
              <w:jc w:val="both"/>
              <w:rPr>
                <w:rFonts w:hint="eastAsia" w:ascii="宋体" w:hAnsi="宋体" w:eastAsia="宋体" w:cs="宋体"/>
                <w:b/>
                <w:bCs/>
                <w:color w:val="0000FF"/>
                <w:kern w:val="2"/>
                <w:lang w:eastAsia="zh-CN"/>
              </w:rPr>
            </w:pPr>
          </w:p>
        </w:tc>
        <w:tc>
          <w:tcPr>
            <w:tcW w:w="705" w:type="dxa"/>
            <w:vAlign w:val="center"/>
          </w:tcPr>
          <w:p w14:paraId="69F32936">
            <w:pPr>
              <w:widowControl w:val="0"/>
              <w:wordWrap w:val="0"/>
              <w:jc w:val="center"/>
              <w:rPr>
                <w:rFonts w:hint="eastAsia" w:ascii="宋体" w:hAnsi="宋体" w:eastAsia="宋体"/>
                <w:kern w:val="2"/>
                <w:sz w:val="21"/>
                <w:szCs w:val="21"/>
                <w:lang w:eastAsia="zh-CN"/>
              </w:rPr>
            </w:pPr>
            <w:r>
              <w:rPr>
                <w:rFonts w:ascii="宋体" w:hAnsi="宋体" w:eastAsia="宋体"/>
                <w:kern w:val="2"/>
                <w:sz w:val="21"/>
                <w:szCs w:val="21"/>
                <w:lang w:eastAsia="zh-CN"/>
              </w:rPr>
              <w:t>1</w:t>
            </w:r>
          </w:p>
        </w:tc>
        <w:tc>
          <w:tcPr>
            <w:tcW w:w="1685" w:type="dxa"/>
            <w:vAlign w:val="center"/>
          </w:tcPr>
          <w:p w14:paraId="66ECF44A">
            <w:pPr>
              <w:widowControl w:val="0"/>
              <w:wordWrap w:val="0"/>
              <w:jc w:val="center"/>
              <w:rPr>
                <w:rFonts w:hint="eastAsia" w:ascii="宋体" w:hAnsi="宋体" w:eastAsia="宋体"/>
                <w:kern w:val="2"/>
                <w:sz w:val="21"/>
                <w:szCs w:val="21"/>
                <w:lang w:eastAsia="zh-CN"/>
              </w:rPr>
            </w:pPr>
            <w:r>
              <w:rPr>
                <w:rFonts w:ascii="宋体" w:hAnsi="宋体" w:eastAsia="宋体"/>
                <w:kern w:val="2"/>
                <w:sz w:val="21"/>
                <w:szCs w:val="21"/>
                <w:lang w:eastAsia="zh-CN"/>
              </w:rPr>
              <w:t>诚信情况</w:t>
            </w:r>
          </w:p>
        </w:tc>
        <w:tc>
          <w:tcPr>
            <w:tcW w:w="1126" w:type="dxa"/>
            <w:vAlign w:val="center"/>
          </w:tcPr>
          <w:p w14:paraId="7E7214AC">
            <w:pPr>
              <w:widowControl w:val="0"/>
              <w:wordWrap w:val="0"/>
              <w:jc w:val="center"/>
              <w:rPr>
                <w:rFonts w:hint="eastAsia" w:ascii="宋体" w:hAnsi="宋体" w:eastAsia="宋体" w:cs="宋体"/>
                <w:kern w:val="2"/>
                <w:sz w:val="21"/>
                <w:szCs w:val="21"/>
                <w:lang w:eastAsia="zh-CN"/>
              </w:rPr>
            </w:pPr>
            <w:r>
              <w:rPr>
                <w:rFonts w:hint="eastAsia" w:eastAsia="宋体"/>
                <w:kern w:val="2"/>
                <w:sz w:val="21"/>
                <w:szCs w:val="21"/>
                <w:lang w:eastAsia="zh-CN"/>
              </w:rPr>
              <w:t>3</w:t>
            </w:r>
          </w:p>
        </w:tc>
        <w:tc>
          <w:tcPr>
            <w:tcW w:w="4856" w:type="dxa"/>
          </w:tcPr>
          <w:p w14:paraId="14933A0E">
            <w:pPr>
              <w:widowControl w:val="0"/>
              <w:spacing w:after="120"/>
              <w:jc w:val="both"/>
              <w:rPr>
                <w:rFonts w:eastAsia="宋体"/>
                <w:kern w:val="2"/>
                <w:sz w:val="21"/>
                <w:szCs w:val="21"/>
                <w:lang w:eastAsia="zh-CN"/>
              </w:rPr>
            </w:pPr>
            <w:r>
              <w:rPr>
                <w:rFonts w:hint="eastAsia" w:eastAsia="宋体"/>
                <w:kern w:val="2"/>
                <w:sz w:val="21"/>
                <w:szCs w:val="21"/>
                <w:lang w:eastAsia="zh-CN"/>
              </w:rPr>
              <w:t>（一）评分内容：</w:t>
            </w:r>
          </w:p>
          <w:p w14:paraId="2466E060">
            <w:pPr>
              <w:widowControl w:val="0"/>
              <w:jc w:val="both"/>
              <w:rPr>
                <w:rFonts w:eastAsia="宋体"/>
                <w:kern w:val="2"/>
                <w:sz w:val="21"/>
                <w:lang w:eastAsia="zh-CN"/>
              </w:rPr>
            </w:pPr>
            <w:r>
              <w:rPr>
                <w:rFonts w:hint="eastAsia" w:eastAsia="宋体"/>
                <w:kern w:val="2"/>
                <w:sz w:val="21"/>
                <w:lang w:eastAsia="zh-CN"/>
              </w:rPr>
              <w:t>供应商存在《深圳市财政局政府采购供应商信用信息管理办法》（深财规〔2023〕3号）列明的一般行政处罚信息、一般违法失信记录信息的，本项不得分，不存在上述情形的本项得100分。供应商无需提供任何证明材料，评标过程中由工作人员向评审委员会提供有关供应商诚信查询结果。</w:t>
            </w:r>
          </w:p>
          <w:p w14:paraId="73F65880">
            <w:pPr>
              <w:widowControl w:val="0"/>
              <w:spacing w:after="120"/>
              <w:jc w:val="both"/>
              <w:rPr>
                <w:rFonts w:eastAsia="宋体"/>
                <w:kern w:val="2"/>
                <w:sz w:val="21"/>
                <w:szCs w:val="21"/>
                <w:lang w:eastAsia="zh-CN"/>
              </w:rPr>
            </w:pPr>
            <w:r>
              <w:rPr>
                <w:rFonts w:hint="eastAsia" w:eastAsia="宋体"/>
                <w:kern w:val="2"/>
                <w:sz w:val="21"/>
                <w:szCs w:val="21"/>
                <w:lang w:eastAsia="zh-CN"/>
              </w:rPr>
              <w:t>（二）评分依据：</w:t>
            </w:r>
          </w:p>
          <w:p w14:paraId="02F3CB85">
            <w:pPr>
              <w:widowControl w:val="0"/>
              <w:jc w:val="both"/>
              <w:rPr>
                <w:rFonts w:eastAsia="宋体"/>
                <w:kern w:val="2"/>
                <w:sz w:val="21"/>
                <w:lang w:eastAsia="zh-CN"/>
              </w:rPr>
            </w:pPr>
            <w:r>
              <w:rPr>
                <w:rFonts w:hint="eastAsia" w:eastAsia="宋体"/>
                <w:kern w:val="2"/>
                <w:sz w:val="21"/>
                <w:lang w:eastAsia="zh-CN"/>
              </w:rPr>
              <w:t>查询渠道：通过“信用中国”（www.creditchina.gov.cn，下载信用信息报告）、“中国政府采购网”（www.ccgp.gov.cn）”、“深圳市政府采购监管网”（http://zfcg.sz.gov.cn）以及“深圳政府采购智慧平台信用库”为供应商信用信息的查询渠道，相关信息以开标当日的查询结果为准。</w:t>
            </w:r>
          </w:p>
          <w:p w14:paraId="1A198FE2">
            <w:pPr>
              <w:widowControl w:val="0"/>
              <w:ind w:firstLine="420" w:firstLineChars="200"/>
              <w:jc w:val="both"/>
              <w:rPr>
                <w:rFonts w:hint="eastAsia" w:ascii="宋体" w:hAnsi="宋体" w:eastAsia="宋体" w:cs="宋体"/>
                <w:kern w:val="2"/>
                <w:sz w:val="21"/>
                <w:szCs w:val="21"/>
                <w:lang w:eastAsia="zh-CN"/>
              </w:rPr>
            </w:pPr>
          </w:p>
        </w:tc>
      </w:tr>
    </w:tbl>
    <w:p w14:paraId="20F9CB59">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CC09FBB"/>
    <w:multiLevelType w:val="singleLevel"/>
    <w:tmpl w:val="3CC09FBB"/>
    <w:lvl w:ilvl="0" w:tentative="0">
      <w:start w:val="1"/>
      <w:numFmt w:val="decimal"/>
      <w:suff w:val="nothing"/>
      <w:lvlText w:val="%1、"/>
      <w:lvlJc w:val="left"/>
    </w:lvl>
  </w:abstractNum>
  <w:abstractNum w:abstractNumId="1">
    <w:nsid w:val="525428F2"/>
    <w:multiLevelType w:val="singleLevel"/>
    <w:tmpl w:val="525428F2"/>
    <w:lvl w:ilvl="0" w:tentative="0">
      <w:start w:val="1"/>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D1F792C"/>
    <w:rsid w:val="1D1F79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US" w:eastAsia="en-US"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2026-05-19T18:01:00Z</dcterms:created>
  <dc:creator>Sally</dc:creator>
  <cp:lastModifiedBy>Sally</cp:lastModifiedBy>
  <dcterms:modified xsi:type="dcterms:W3CDTF">2026-05-19T18:01:36Z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477FE8A5143C49EFA0A094016F8C2993_11</vt:lpwstr>
  </property>
  <property fmtid="{D5CDD505-2E9C-101B-9397-08002B2CF9AE}" pid="4" name="KSOTemplateDocerSaveRecord">
    <vt:lpwstr>eyJoZGlkIjoiNjNlMmRjY2VhYzQ1NTE1YjNhZjM2OGIyZmQwZWI2NGMiLCJ1c2VySWQiOiIyOTU3OTEyMDEifQ==</vt:lpwstr>
  </property>
</Properties>
</file>